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staclara-nfasis4"/>
        <w:tblpPr w:leftFromText="141" w:rightFromText="141" w:vertAnchor="text" w:horzAnchor="margin" w:tblpX="-54" w:tblpY="-382"/>
        <w:tblW w:w="9889" w:type="dxa"/>
        <w:tblLook w:val="04A0" w:firstRow="1" w:lastRow="0" w:firstColumn="1" w:lastColumn="0" w:noHBand="0" w:noVBand="1"/>
      </w:tblPr>
      <w:tblGrid>
        <w:gridCol w:w="5162"/>
        <w:gridCol w:w="4727"/>
      </w:tblGrid>
      <w:tr w:rsidR="00254595" w:rsidTr="008B1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rsidR="00254595" w:rsidRDefault="00254595" w:rsidP="008B19FC">
            <w:pPr>
              <w:spacing w:before="100" w:beforeAutospacing="1" w:after="100" w:afterAutospacing="1"/>
              <w:jc w:val="center"/>
              <w:rPr>
                <w:rFonts w:ascii="Bell MT" w:hAnsi="Bell MT"/>
              </w:rPr>
            </w:pPr>
          </w:p>
        </w:tc>
      </w:tr>
      <w:tr w:rsidR="00254595" w:rsidTr="008B19FC">
        <w:trPr>
          <w:cnfStyle w:val="000000100000" w:firstRow="0" w:lastRow="0" w:firstColumn="0" w:lastColumn="0" w:oddVBand="0" w:evenVBand="0" w:oddHBand="1"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hideMark/>
          </w:tcPr>
          <w:p w:rsidR="00254595" w:rsidRDefault="00254595" w:rsidP="008B19FC">
            <w:pPr>
              <w:rPr>
                <w:rFonts w:ascii="Bell MT" w:hAnsi="Bell MT"/>
              </w:rPr>
            </w:pPr>
            <w:r>
              <w:rPr>
                <w:rFonts w:ascii="Bell MT" w:hAnsi="Bell MT"/>
              </w:rPr>
              <w:t xml:space="preserve">                                    </w:t>
            </w:r>
          </w:p>
          <w:p w:rsidR="00254595" w:rsidRDefault="00254595" w:rsidP="008B19FC">
            <w:pPr>
              <w:jc w:val="center"/>
              <w:rPr>
                <w:rFonts w:ascii="Bell MT" w:hAnsi="Bell MT"/>
                <w:b w:val="0"/>
                <w:bCs w:val="0"/>
              </w:rPr>
            </w:pPr>
          </w:p>
          <w:p w:rsidR="00254595" w:rsidRDefault="00254595" w:rsidP="008B19FC">
            <w:pPr>
              <w:jc w:val="center"/>
              <w:rPr>
                <w:rFonts w:ascii="Bell MT" w:hAnsi="Bell MT"/>
                <w:b w:val="0"/>
                <w:bCs w:val="0"/>
              </w:rPr>
            </w:pPr>
            <w:r>
              <w:rPr>
                <w:rFonts w:ascii="Bell MT" w:hAnsi="Bell MT"/>
                <w:noProof/>
                <w:lang w:val="es-AR" w:eastAsia="es-AR"/>
              </w:rPr>
              <w:drawing>
                <wp:anchor distT="0" distB="0" distL="114300" distR="114300" simplePos="0" relativeHeight="251660288" behindDoc="0" locked="0" layoutInCell="1" allowOverlap="1" wp14:anchorId="6491690D" wp14:editId="397811DB">
                  <wp:simplePos x="0" y="0"/>
                  <wp:positionH relativeFrom="margin">
                    <wp:posOffset>46355</wp:posOffset>
                  </wp:positionH>
                  <wp:positionV relativeFrom="margin">
                    <wp:posOffset>552450</wp:posOffset>
                  </wp:positionV>
                  <wp:extent cx="3048000" cy="753876"/>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e-logo (1).png"/>
                          <pic:cNvPicPr/>
                        </pic:nvPicPr>
                        <pic:blipFill>
                          <a:blip r:embed="rId8">
                            <a:extLst>
                              <a:ext uri="{28A0092B-C50C-407E-A947-70E740481C1C}">
                                <a14:useLocalDpi xmlns:a14="http://schemas.microsoft.com/office/drawing/2010/main" val="0"/>
                              </a:ext>
                            </a:extLst>
                          </a:blip>
                          <a:stretch>
                            <a:fillRect/>
                          </a:stretch>
                        </pic:blipFill>
                        <pic:spPr>
                          <a:xfrm>
                            <a:off x="0" y="0"/>
                            <a:ext cx="3048000" cy="753876"/>
                          </a:xfrm>
                          <a:prstGeom prst="rect">
                            <a:avLst/>
                          </a:prstGeom>
                        </pic:spPr>
                      </pic:pic>
                    </a:graphicData>
                  </a:graphic>
                </wp:anchor>
              </w:drawing>
            </w:r>
          </w:p>
          <w:p w:rsidR="00254595" w:rsidRDefault="00254595" w:rsidP="008B19FC">
            <w:pPr>
              <w:jc w:val="center"/>
              <w:rPr>
                <w:rFonts w:ascii="Bell MT" w:hAnsi="Bell MT"/>
                <w:b w:val="0"/>
                <w:bCs w:val="0"/>
              </w:rPr>
            </w:pPr>
          </w:p>
          <w:p w:rsidR="00254595" w:rsidRDefault="00254595" w:rsidP="008B19FC">
            <w:pPr>
              <w:jc w:val="center"/>
              <w:rPr>
                <w:rFonts w:ascii="Bell MT" w:hAnsi="Bell MT"/>
                <w:b w:val="0"/>
                <w:bCs w:val="0"/>
              </w:rPr>
            </w:pPr>
          </w:p>
          <w:p w:rsidR="00254595" w:rsidRDefault="00254595" w:rsidP="008B19FC">
            <w:pPr>
              <w:jc w:val="center"/>
              <w:rPr>
                <w:rFonts w:ascii="Bell MT" w:hAnsi="Bell MT"/>
                <w:b w:val="0"/>
                <w:bCs w:val="0"/>
              </w:rPr>
            </w:pPr>
          </w:p>
          <w:p w:rsidR="00254595" w:rsidRDefault="00254595" w:rsidP="008B19FC">
            <w:pPr>
              <w:jc w:val="center"/>
              <w:rPr>
                <w:rFonts w:ascii="Bell MT" w:hAnsi="Bell MT"/>
              </w:rPr>
            </w:pPr>
          </w:p>
        </w:tc>
        <w:tc>
          <w:tcPr>
            <w:tcW w:w="4727" w:type="dxa"/>
            <w:tcBorders>
              <w:top w:val="nil"/>
              <w:left w:val="nil"/>
              <w:bottom w:val="nil"/>
              <w:right w:val="nil"/>
            </w:tcBorders>
            <w:vAlign w:val="center"/>
          </w:tcPr>
          <w:p w:rsidR="00254595" w:rsidRDefault="00254595" w:rsidP="008B19FC">
            <w:pPr>
              <w:jc w:val="center"/>
              <w:cnfStyle w:val="000000100000" w:firstRow="0" w:lastRow="0" w:firstColumn="0" w:lastColumn="0" w:oddVBand="0" w:evenVBand="0" w:oddHBand="1" w:evenHBand="0" w:firstRowFirstColumn="0" w:firstRowLastColumn="0" w:lastRowFirstColumn="0" w:lastRowLastColumn="0"/>
              <w:rPr>
                <w:rFonts w:ascii="Bell MT" w:hAnsi="Bell MT"/>
                <w:b/>
                <w:bCs/>
              </w:rPr>
            </w:pPr>
          </w:p>
          <w:p w:rsidR="00254595" w:rsidRDefault="00254595" w:rsidP="008B19FC">
            <w:pPr>
              <w:jc w:val="center"/>
              <w:cnfStyle w:val="000000100000" w:firstRow="0" w:lastRow="0" w:firstColumn="0" w:lastColumn="0" w:oddVBand="0" w:evenVBand="0" w:oddHBand="1" w:evenHBand="0" w:firstRowFirstColumn="0" w:firstRowLastColumn="0" w:lastRowFirstColumn="0" w:lastRowLastColumn="0"/>
              <w:rPr>
                <w:rFonts w:ascii="Bell MT" w:hAnsi="Bell MT"/>
                <w:b/>
                <w:bCs/>
              </w:rPr>
            </w:pPr>
          </w:p>
          <w:p w:rsidR="00254595" w:rsidRDefault="00254595" w:rsidP="008B19FC">
            <w:pPr>
              <w:tabs>
                <w:tab w:val="left" w:pos="300"/>
              </w:tabs>
              <w:jc w:val="center"/>
              <w:cnfStyle w:val="000000100000" w:firstRow="0" w:lastRow="0" w:firstColumn="0" w:lastColumn="0" w:oddVBand="0" w:evenVBand="0" w:oddHBand="1" w:evenHBand="0" w:firstRowFirstColumn="0" w:firstRowLastColumn="0" w:lastRowFirstColumn="0" w:lastRowLastColumn="0"/>
              <w:rPr>
                <w:rFonts w:ascii="Bell MT" w:hAnsi="Bell MT"/>
                <w:b/>
                <w:bCs/>
              </w:rPr>
            </w:pPr>
            <w:r>
              <w:rPr>
                <w:rFonts w:ascii="Bell MT" w:hAnsi="Bell MT"/>
                <w:noProof/>
                <w:lang w:val="es-AR" w:eastAsia="es-AR"/>
              </w:rPr>
              <w:drawing>
                <wp:anchor distT="0" distB="0" distL="114300" distR="114300" simplePos="0" relativeHeight="251659264" behindDoc="0" locked="0" layoutInCell="1" allowOverlap="1" wp14:anchorId="4E51DB3F" wp14:editId="3554CDD0">
                  <wp:simplePos x="0" y="0"/>
                  <wp:positionH relativeFrom="margin">
                    <wp:align>center</wp:align>
                  </wp:positionH>
                  <wp:positionV relativeFrom="margin">
                    <wp:align>center</wp:align>
                  </wp:positionV>
                  <wp:extent cx="1495425" cy="1733550"/>
                  <wp:effectExtent l="0" t="0" r="0" b="0"/>
                  <wp:wrapSquare wrapText="bothSides"/>
                  <wp:docPr id="1" name="0 Imagen" descr="1379389_621350601236873_5712765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9389_621350601236873_571276576_n.jpg"/>
                          <pic:cNvPicPr/>
                        </pic:nvPicPr>
                        <pic:blipFill>
                          <a:blip r:embed="rId9" cstate="print"/>
                          <a:stretch>
                            <a:fillRect/>
                          </a:stretch>
                        </pic:blipFill>
                        <pic:spPr>
                          <a:xfrm>
                            <a:off x="0" y="0"/>
                            <a:ext cx="1495425" cy="1733550"/>
                          </a:xfrm>
                          <a:prstGeom prst="rect">
                            <a:avLst/>
                          </a:prstGeom>
                        </pic:spPr>
                      </pic:pic>
                    </a:graphicData>
                  </a:graphic>
                </wp:anchor>
              </w:drawing>
            </w:r>
          </w:p>
          <w:p w:rsidR="00254595" w:rsidRDefault="00254595" w:rsidP="008B19FC">
            <w:pPr>
              <w:jc w:val="center"/>
              <w:cnfStyle w:val="000000100000" w:firstRow="0" w:lastRow="0" w:firstColumn="0" w:lastColumn="0" w:oddVBand="0" w:evenVBand="0" w:oddHBand="1" w:evenHBand="0" w:firstRowFirstColumn="0" w:firstRowLastColumn="0" w:lastRowFirstColumn="0" w:lastRowLastColumn="0"/>
              <w:rPr>
                <w:rFonts w:ascii="Bell MT" w:hAnsi="Bell MT"/>
                <w:b/>
                <w:bCs/>
              </w:rPr>
            </w:pPr>
          </w:p>
          <w:p w:rsidR="00254595" w:rsidRDefault="00254595" w:rsidP="008B19FC">
            <w:pPr>
              <w:jc w:val="center"/>
              <w:cnfStyle w:val="000000100000" w:firstRow="0" w:lastRow="0" w:firstColumn="0" w:lastColumn="0" w:oddVBand="0" w:evenVBand="0" w:oddHBand="1" w:evenHBand="0" w:firstRowFirstColumn="0" w:firstRowLastColumn="0" w:lastRowFirstColumn="0" w:lastRowLastColumn="0"/>
              <w:rPr>
                <w:rFonts w:ascii="Bell MT" w:hAnsi="Bell MT"/>
                <w:b/>
                <w:bCs/>
              </w:rPr>
            </w:pPr>
          </w:p>
          <w:p w:rsidR="00254595" w:rsidRDefault="00254595" w:rsidP="008B19FC">
            <w:pPr>
              <w:jc w:val="center"/>
              <w:cnfStyle w:val="000000100000" w:firstRow="0" w:lastRow="0" w:firstColumn="0" w:lastColumn="0" w:oddVBand="0" w:evenVBand="0" w:oddHBand="1" w:evenHBand="0" w:firstRowFirstColumn="0" w:firstRowLastColumn="0" w:lastRowFirstColumn="0" w:lastRowLastColumn="0"/>
              <w:rPr>
                <w:rFonts w:ascii="Bell MT" w:hAnsi="Bell MT"/>
                <w:b/>
                <w:bCs/>
              </w:rPr>
            </w:pPr>
          </w:p>
          <w:p w:rsidR="00254595" w:rsidRDefault="00254595" w:rsidP="008B19FC">
            <w:pPr>
              <w:jc w:val="center"/>
              <w:cnfStyle w:val="000000100000" w:firstRow="0" w:lastRow="0" w:firstColumn="0" w:lastColumn="0" w:oddVBand="0" w:evenVBand="0" w:oddHBand="1" w:evenHBand="0" w:firstRowFirstColumn="0" w:firstRowLastColumn="0" w:lastRowFirstColumn="0" w:lastRowLastColumn="0"/>
              <w:rPr>
                <w:rFonts w:ascii="Bell MT" w:hAnsi="Bell MT"/>
                <w:b/>
                <w:bCs/>
              </w:rPr>
            </w:pPr>
          </w:p>
        </w:tc>
      </w:tr>
      <w:tr w:rsidR="00254595" w:rsidRPr="00500E95" w:rsidTr="008B19FC">
        <w:trPr>
          <w:trHeight w:val="1355"/>
        </w:trPr>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rsidR="00254595" w:rsidRDefault="00254595" w:rsidP="008B19FC">
            <w:pPr>
              <w:rPr>
                <w:rFonts w:ascii="Bell MT" w:hAnsi="Bell MT"/>
              </w:rPr>
            </w:pPr>
          </w:p>
          <w:p w:rsidR="00254595" w:rsidRDefault="00044821" w:rsidP="008B19FC">
            <w:pPr>
              <w:jc w:val="center"/>
              <w:rPr>
                <w:rFonts w:ascii="Bell MT" w:hAnsi="Bell MT"/>
                <w:b w:val="0"/>
                <w:i/>
                <w:sz w:val="40"/>
                <w:szCs w:val="40"/>
              </w:rPr>
            </w:pPr>
            <w:r>
              <w:rPr>
                <w:rFonts w:ascii="Bell MT" w:hAnsi="Bell MT"/>
                <w:b w:val="0"/>
                <w:i/>
                <w:sz w:val="40"/>
                <w:szCs w:val="40"/>
              </w:rPr>
              <w:t>Historia política y social argentina y latinoamericana</w:t>
            </w:r>
          </w:p>
          <w:p w:rsidR="00254595" w:rsidRDefault="00254595" w:rsidP="008B19FC">
            <w:pPr>
              <w:jc w:val="center"/>
              <w:rPr>
                <w:rFonts w:ascii="Bell MT" w:hAnsi="Bell MT"/>
                <w:b w:val="0"/>
                <w:i/>
                <w:sz w:val="40"/>
                <w:szCs w:val="40"/>
              </w:rPr>
            </w:pPr>
          </w:p>
          <w:p w:rsidR="00254595" w:rsidRPr="00A20FF5" w:rsidRDefault="00254595" w:rsidP="008B19FC">
            <w:pPr>
              <w:jc w:val="center"/>
              <w:rPr>
                <w:rFonts w:ascii="Bell MT" w:hAnsi="Bell MT"/>
                <w:b w:val="0"/>
                <w:bCs w:val="0"/>
                <w:noProof/>
                <w:lang w:eastAsia="es-AR"/>
              </w:rPr>
            </w:pPr>
            <w:r>
              <w:rPr>
                <w:rFonts w:ascii="Bell MT" w:hAnsi="Bell MT"/>
                <w:sz w:val="40"/>
                <w:szCs w:val="40"/>
              </w:rPr>
              <w:t>Propuesta de trabajo</w:t>
            </w:r>
          </w:p>
          <w:p w:rsidR="00254595" w:rsidRPr="00500E95" w:rsidRDefault="00254595" w:rsidP="008B19FC">
            <w:pPr>
              <w:jc w:val="center"/>
              <w:rPr>
                <w:rFonts w:ascii="Bell MT" w:hAnsi="Bell MT"/>
                <w:sz w:val="40"/>
                <w:szCs w:val="40"/>
              </w:rPr>
            </w:pPr>
          </w:p>
        </w:tc>
      </w:tr>
      <w:tr w:rsidR="00254595" w:rsidTr="008B19FC">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rsidR="00254595" w:rsidRDefault="00254595" w:rsidP="008B19FC">
            <w:pPr>
              <w:jc w:val="center"/>
              <w:rPr>
                <w:rFonts w:ascii="Bell MT" w:hAnsi="Bell MT"/>
                <w:sz w:val="40"/>
                <w:szCs w:val="40"/>
              </w:rPr>
            </w:pPr>
            <w:r w:rsidRPr="00500E95">
              <w:rPr>
                <w:rFonts w:ascii="Bell MT" w:hAnsi="Bell MT"/>
                <w:sz w:val="40"/>
                <w:szCs w:val="40"/>
              </w:rPr>
              <w:t xml:space="preserve">      </w:t>
            </w:r>
          </w:p>
          <w:p w:rsidR="00254595" w:rsidRDefault="00254595" w:rsidP="008B19FC">
            <w:pPr>
              <w:jc w:val="center"/>
              <w:rPr>
                <w:rFonts w:ascii="Bell MT" w:hAnsi="Bell MT"/>
                <w:sz w:val="40"/>
                <w:szCs w:val="40"/>
              </w:rPr>
            </w:pPr>
            <w:r>
              <w:rPr>
                <w:rFonts w:ascii="Bell MT" w:hAnsi="Bell MT"/>
                <w:sz w:val="40"/>
                <w:szCs w:val="40"/>
              </w:rPr>
              <w:t>Profesorado para la enseñanza secundaria en Geografía</w:t>
            </w:r>
          </w:p>
          <w:p w:rsidR="00254595" w:rsidRDefault="00254595" w:rsidP="008B19FC">
            <w:pPr>
              <w:jc w:val="center"/>
              <w:rPr>
                <w:rFonts w:ascii="Bell MT" w:hAnsi="Bell MT"/>
                <w:noProof/>
                <w:lang w:eastAsia="es-AR"/>
              </w:rPr>
            </w:pPr>
          </w:p>
        </w:tc>
      </w:tr>
      <w:tr w:rsidR="00254595" w:rsidTr="008B19FC">
        <w:trPr>
          <w:trHeight w:val="363"/>
        </w:trPr>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rsidR="00254595" w:rsidRDefault="00254595" w:rsidP="008B19FC">
            <w:pPr>
              <w:jc w:val="center"/>
              <w:rPr>
                <w:rFonts w:ascii="Bell MT" w:hAnsi="Bell MT"/>
                <w:noProof/>
                <w:lang w:eastAsia="es-AR"/>
              </w:rPr>
            </w:pPr>
          </w:p>
          <w:p w:rsidR="00254595" w:rsidRDefault="00254595" w:rsidP="008B19FC">
            <w:pPr>
              <w:jc w:val="center"/>
              <w:rPr>
                <w:rFonts w:ascii="Bell MT" w:hAnsi="Bell MT"/>
                <w:noProof/>
                <w:lang w:eastAsia="es-AR"/>
              </w:rPr>
            </w:pPr>
          </w:p>
          <w:p w:rsidR="00254595" w:rsidRDefault="00254595" w:rsidP="008B19FC">
            <w:pPr>
              <w:jc w:val="center"/>
              <w:rPr>
                <w:rFonts w:ascii="Bell MT" w:hAnsi="Bell MT"/>
                <w:noProof/>
                <w:lang w:eastAsia="es-AR"/>
              </w:rPr>
            </w:pPr>
          </w:p>
        </w:tc>
      </w:tr>
      <w:tr w:rsidR="00254595" w:rsidRPr="000E3908" w:rsidTr="008B19F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tcPr>
          <w:p w:rsidR="00254595" w:rsidRPr="000E3908" w:rsidRDefault="00254595" w:rsidP="008B19FC">
            <w:pPr>
              <w:jc w:val="both"/>
              <w:rPr>
                <w:rFonts w:ascii="Bell MT" w:hAnsi="Bell MT"/>
              </w:rPr>
            </w:pPr>
          </w:p>
        </w:tc>
        <w:tc>
          <w:tcPr>
            <w:tcW w:w="4727" w:type="dxa"/>
            <w:tcBorders>
              <w:top w:val="nil"/>
              <w:left w:val="nil"/>
              <w:bottom w:val="nil"/>
              <w:right w:val="nil"/>
            </w:tcBorders>
          </w:tcPr>
          <w:p w:rsidR="00254595" w:rsidRPr="000E3908" w:rsidRDefault="00254595" w:rsidP="008B19FC">
            <w:pPr>
              <w:jc w:val="both"/>
              <w:cnfStyle w:val="000000100000" w:firstRow="0" w:lastRow="0" w:firstColumn="0" w:lastColumn="0" w:oddVBand="0" w:evenVBand="0" w:oddHBand="1" w:evenHBand="0" w:firstRowFirstColumn="0" w:firstRowLastColumn="0" w:lastRowFirstColumn="0" w:lastRowLastColumn="0"/>
              <w:rPr>
                <w:rFonts w:ascii="Bell MT" w:hAnsi="Bell MT"/>
              </w:rPr>
            </w:pPr>
          </w:p>
        </w:tc>
      </w:tr>
      <w:tr w:rsidR="00254595" w:rsidRPr="00A20FF5" w:rsidTr="008B19FC">
        <w:trPr>
          <w:trHeight w:val="375"/>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tcPr>
          <w:p w:rsidR="00254595" w:rsidRPr="00A20FF5" w:rsidRDefault="00254595" w:rsidP="008B19FC">
            <w:pPr>
              <w:rPr>
                <w:b w:val="0"/>
                <w:sz w:val="32"/>
                <w:szCs w:val="32"/>
              </w:rPr>
            </w:pPr>
            <w:r w:rsidRPr="00A20FF5">
              <w:rPr>
                <w:rFonts w:ascii="Bell MT" w:hAnsi="Bell MT"/>
                <w:sz w:val="32"/>
                <w:szCs w:val="32"/>
              </w:rPr>
              <w:t>Formato Curricular</w:t>
            </w:r>
          </w:p>
        </w:tc>
        <w:tc>
          <w:tcPr>
            <w:tcW w:w="4727" w:type="dxa"/>
            <w:tcBorders>
              <w:top w:val="nil"/>
              <w:left w:val="nil"/>
              <w:bottom w:val="nil"/>
              <w:right w:val="nil"/>
            </w:tcBorders>
          </w:tcPr>
          <w:p w:rsidR="00254595" w:rsidRPr="00A20FF5" w:rsidRDefault="00254595" w:rsidP="00254595">
            <w:pPr>
              <w:cnfStyle w:val="000000000000" w:firstRow="0" w:lastRow="0" w:firstColumn="0" w:lastColumn="0" w:oddVBand="0" w:evenVBand="0" w:oddHBand="0" w:evenHBand="0" w:firstRowFirstColumn="0" w:firstRowLastColumn="0" w:lastRowFirstColumn="0" w:lastRowLastColumn="0"/>
              <w:rPr>
                <w:b/>
                <w:sz w:val="32"/>
                <w:szCs w:val="32"/>
              </w:rPr>
            </w:pPr>
            <w:r>
              <w:rPr>
                <w:rFonts w:ascii="Bell MT" w:hAnsi="Bell MT"/>
                <w:i/>
                <w:sz w:val="32"/>
                <w:szCs w:val="32"/>
              </w:rPr>
              <w:t>Asignatura</w:t>
            </w:r>
          </w:p>
        </w:tc>
      </w:tr>
      <w:tr w:rsidR="00254595" w:rsidRPr="00A20FF5" w:rsidTr="008B1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tcPr>
          <w:p w:rsidR="00254595" w:rsidRPr="00A20FF5" w:rsidRDefault="00254595" w:rsidP="008B19FC">
            <w:pPr>
              <w:jc w:val="both"/>
              <w:rPr>
                <w:rFonts w:ascii="Bell MT" w:hAnsi="Bell MT"/>
                <w:sz w:val="32"/>
                <w:szCs w:val="32"/>
              </w:rPr>
            </w:pPr>
            <w:r w:rsidRPr="00A20FF5">
              <w:rPr>
                <w:rFonts w:ascii="Bell MT" w:hAnsi="Bell MT"/>
                <w:sz w:val="32"/>
                <w:szCs w:val="32"/>
              </w:rPr>
              <w:t>Curso</w:t>
            </w:r>
          </w:p>
        </w:tc>
        <w:tc>
          <w:tcPr>
            <w:tcW w:w="4727" w:type="dxa"/>
            <w:tcBorders>
              <w:top w:val="nil"/>
              <w:left w:val="nil"/>
              <w:bottom w:val="nil"/>
              <w:right w:val="nil"/>
            </w:tcBorders>
          </w:tcPr>
          <w:p w:rsidR="00254595" w:rsidRPr="00A20FF5" w:rsidRDefault="00254595" w:rsidP="008B19FC">
            <w:pPr>
              <w:jc w:val="both"/>
              <w:cnfStyle w:val="000000100000" w:firstRow="0" w:lastRow="0" w:firstColumn="0" w:lastColumn="0" w:oddVBand="0" w:evenVBand="0" w:oddHBand="1" w:evenHBand="0" w:firstRowFirstColumn="0" w:firstRowLastColumn="0" w:lastRowFirstColumn="0" w:lastRowLastColumn="0"/>
              <w:rPr>
                <w:rFonts w:ascii="Bell MT" w:hAnsi="Bell MT"/>
                <w:sz w:val="32"/>
                <w:szCs w:val="32"/>
              </w:rPr>
            </w:pPr>
            <w:r>
              <w:rPr>
                <w:rFonts w:ascii="Bell MT" w:hAnsi="Bell MT"/>
                <w:i/>
                <w:sz w:val="32"/>
                <w:szCs w:val="32"/>
              </w:rPr>
              <w:t>Segundo</w:t>
            </w:r>
          </w:p>
        </w:tc>
      </w:tr>
      <w:tr w:rsidR="00254595" w:rsidRPr="00A20FF5" w:rsidTr="008B19FC">
        <w:trPr>
          <w:trHeight w:val="372"/>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tcPr>
          <w:p w:rsidR="00254595" w:rsidRPr="00A20FF5" w:rsidRDefault="00254595" w:rsidP="008B19FC">
            <w:pPr>
              <w:jc w:val="both"/>
              <w:rPr>
                <w:rFonts w:ascii="Bell MT" w:hAnsi="Bell MT"/>
                <w:b w:val="0"/>
                <w:i/>
                <w:sz w:val="32"/>
                <w:szCs w:val="32"/>
              </w:rPr>
            </w:pPr>
            <w:r w:rsidRPr="00A20FF5">
              <w:rPr>
                <w:rFonts w:ascii="Bell MT" w:hAnsi="Bell MT"/>
                <w:sz w:val="32"/>
                <w:szCs w:val="32"/>
              </w:rPr>
              <w:t>Comisión</w:t>
            </w:r>
          </w:p>
        </w:tc>
        <w:tc>
          <w:tcPr>
            <w:tcW w:w="4727" w:type="dxa"/>
            <w:tcBorders>
              <w:top w:val="nil"/>
              <w:left w:val="nil"/>
              <w:bottom w:val="nil"/>
              <w:right w:val="nil"/>
            </w:tcBorders>
          </w:tcPr>
          <w:p w:rsidR="00254595" w:rsidRPr="00A20FF5" w:rsidRDefault="00044821" w:rsidP="008B19FC">
            <w:pPr>
              <w:jc w:val="both"/>
              <w:cnfStyle w:val="000000000000" w:firstRow="0" w:lastRow="0" w:firstColumn="0" w:lastColumn="0" w:oddVBand="0" w:evenVBand="0" w:oddHBand="0" w:evenHBand="0" w:firstRowFirstColumn="0" w:firstRowLastColumn="0" w:lastRowFirstColumn="0" w:lastRowLastColumn="0"/>
              <w:rPr>
                <w:rFonts w:ascii="Bell MT" w:hAnsi="Bell MT"/>
                <w:b/>
                <w:i/>
                <w:sz w:val="32"/>
                <w:szCs w:val="32"/>
              </w:rPr>
            </w:pPr>
            <w:r>
              <w:rPr>
                <w:rFonts w:ascii="Bell MT" w:hAnsi="Bell MT"/>
                <w:i/>
                <w:sz w:val="32"/>
                <w:szCs w:val="32"/>
              </w:rPr>
              <w:t>única</w:t>
            </w:r>
          </w:p>
        </w:tc>
      </w:tr>
      <w:tr w:rsidR="00254595" w:rsidRPr="00A20FF5" w:rsidTr="008B1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tcPr>
          <w:p w:rsidR="00254595" w:rsidRPr="00A20FF5" w:rsidRDefault="00254595" w:rsidP="008B19FC">
            <w:pPr>
              <w:jc w:val="both"/>
              <w:rPr>
                <w:rFonts w:ascii="Bell MT" w:hAnsi="Bell MT"/>
                <w:b w:val="0"/>
                <w:bCs w:val="0"/>
                <w:sz w:val="32"/>
                <w:szCs w:val="32"/>
              </w:rPr>
            </w:pPr>
            <w:r w:rsidRPr="00A20FF5">
              <w:rPr>
                <w:rFonts w:ascii="Bell MT" w:hAnsi="Bell MT"/>
                <w:sz w:val="32"/>
                <w:szCs w:val="32"/>
              </w:rPr>
              <w:t>Carga horaria semanal</w:t>
            </w:r>
          </w:p>
        </w:tc>
        <w:tc>
          <w:tcPr>
            <w:tcW w:w="4727" w:type="dxa"/>
            <w:tcBorders>
              <w:top w:val="nil"/>
              <w:left w:val="nil"/>
              <w:bottom w:val="nil"/>
              <w:right w:val="nil"/>
            </w:tcBorders>
          </w:tcPr>
          <w:p w:rsidR="00254595" w:rsidRPr="00A20FF5" w:rsidRDefault="00254595" w:rsidP="008B19FC">
            <w:pPr>
              <w:jc w:val="both"/>
              <w:cnfStyle w:val="000000100000" w:firstRow="0" w:lastRow="0" w:firstColumn="0" w:lastColumn="0" w:oddVBand="0" w:evenVBand="0" w:oddHBand="1" w:evenHBand="0" w:firstRowFirstColumn="0" w:firstRowLastColumn="0" w:lastRowFirstColumn="0" w:lastRowLastColumn="0"/>
              <w:rPr>
                <w:rFonts w:ascii="Bell MT" w:hAnsi="Bell MT"/>
                <w:b/>
                <w:bCs/>
                <w:sz w:val="32"/>
                <w:szCs w:val="32"/>
              </w:rPr>
            </w:pPr>
            <w:r>
              <w:rPr>
                <w:rFonts w:ascii="Bell MT" w:hAnsi="Bell MT"/>
                <w:i/>
                <w:sz w:val="32"/>
                <w:szCs w:val="32"/>
              </w:rPr>
              <w:t>03 (tres</w:t>
            </w:r>
            <w:r w:rsidRPr="00A20FF5">
              <w:rPr>
                <w:rFonts w:ascii="Bell MT" w:hAnsi="Bell MT"/>
                <w:i/>
                <w:sz w:val="32"/>
                <w:szCs w:val="32"/>
              </w:rPr>
              <w:t xml:space="preserve">) </w:t>
            </w:r>
            <w:proofErr w:type="spellStart"/>
            <w:r w:rsidRPr="00A20FF5">
              <w:rPr>
                <w:rFonts w:ascii="Bell MT" w:hAnsi="Bell MT"/>
                <w:i/>
                <w:sz w:val="32"/>
                <w:szCs w:val="32"/>
              </w:rPr>
              <w:t>hs</w:t>
            </w:r>
            <w:proofErr w:type="spellEnd"/>
            <w:r w:rsidRPr="00A20FF5">
              <w:rPr>
                <w:rFonts w:ascii="Bell MT" w:hAnsi="Bell MT"/>
                <w:i/>
                <w:sz w:val="32"/>
                <w:szCs w:val="32"/>
              </w:rPr>
              <w:t>.</w:t>
            </w:r>
          </w:p>
        </w:tc>
      </w:tr>
      <w:tr w:rsidR="00254595" w:rsidRPr="00A20FF5" w:rsidTr="008B19FC">
        <w:trPr>
          <w:trHeight w:val="372"/>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tcPr>
          <w:p w:rsidR="00254595" w:rsidRPr="00A20FF5" w:rsidRDefault="00254595" w:rsidP="008B19FC">
            <w:pPr>
              <w:jc w:val="both"/>
              <w:rPr>
                <w:rFonts w:ascii="Bell MT" w:hAnsi="Bell MT"/>
                <w:sz w:val="32"/>
                <w:szCs w:val="32"/>
              </w:rPr>
            </w:pPr>
            <w:r>
              <w:rPr>
                <w:rFonts w:ascii="Bell MT" w:hAnsi="Bell MT"/>
                <w:sz w:val="32"/>
                <w:szCs w:val="32"/>
              </w:rPr>
              <w:t>Régimen</w:t>
            </w:r>
          </w:p>
        </w:tc>
        <w:tc>
          <w:tcPr>
            <w:tcW w:w="4727" w:type="dxa"/>
            <w:tcBorders>
              <w:top w:val="nil"/>
              <w:left w:val="nil"/>
              <w:bottom w:val="nil"/>
              <w:right w:val="nil"/>
            </w:tcBorders>
          </w:tcPr>
          <w:p w:rsidR="00254595" w:rsidRPr="00A20FF5" w:rsidRDefault="00254595" w:rsidP="008B19FC">
            <w:pPr>
              <w:jc w:val="both"/>
              <w:cnfStyle w:val="000000000000" w:firstRow="0" w:lastRow="0" w:firstColumn="0" w:lastColumn="0" w:oddVBand="0" w:evenVBand="0" w:oddHBand="0" w:evenHBand="0" w:firstRowFirstColumn="0" w:firstRowLastColumn="0" w:lastRowFirstColumn="0" w:lastRowLastColumn="0"/>
              <w:rPr>
                <w:rFonts w:ascii="Bell MT" w:hAnsi="Bell MT"/>
                <w:i/>
                <w:sz w:val="32"/>
                <w:szCs w:val="32"/>
              </w:rPr>
            </w:pPr>
            <w:r>
              <w:rPr>
                <w:rFonts w:ascii="Bell MT" w:hAnsi="Bell MT"/>
                <w:i/>
                <w:sz w:val="32"/>
                <w:szCs w:val="32"/>
              </w:rPr>
              <w:t>Anual</w:t>
            </w:r>
          </w:p>
        </w:tc>
      </w:tr>
      <w:tr w:rsidR="00254595" w:rsidRPr="00A20FF5" w:rsidTr="008B1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tcPr>
          <w:p w:rsidR="00254595" w:rsidRPr="00A20FF5" w:rsidRDefault="00254595" w:rsidP="008B19FC">
            <w:pPr>
              <w:rPr>
                <w:rFonts w:ascii="Bell MT" w:hAnsi="Bell MT"/>
                <w:sz w:val="32"/>
                <w:szCs w:val="32"/>
              </w:rPr>
            </w:pPr>
            <w:r w:rsidRPr="00A20FF5">
              <w:rPr>
                <w:rFonts w:ascii="Bell MT" w:hAnsi="Bell MT"/>
                <w:sz w:val="32"/>
                <w:szCs w:val="32"/>
              </w:rPr>
              <w:t>Docente a cargo</w:t>
            </w:r>
          </w:p>
        </w:tc>
        <w:tc>
          <w:tcPr>
            <w:tcW w:w="4727" w:type="dxa"/>
            <w:tcBorders>
              <w:top w:val="nil"/>
              <w:left w:val="nil"/>
              <w:bottom w:val="nil"/>
              <w:right w:val="nil"/>
            </w:tcBorders>
          </w:tcPr>
          <w:p w:rsidR="00254595" w:rsidRPr="00A20FF5" w:rsidRDefault="00254595" w:rsidP="008B19FC">
            <w:pPr>
              <w:jc w:val="both"/>
              <w:cnfStyle w:val="000000100000" w:firstRow="0" w:lastRow="0" w:firstColumn="0" w:lastColumn="0" w:oddVBand="0" w:evenVBand="0" w:oddHBand="1" w:evenHBand="0" w:firstRowFirstColumn="0" w:firstRowLastColumn="0" w:lastRowFirstColumn="0" w:lastRowLastColumn="0"/>
              <w:rPr>
                <w:rFonts w:ascii="Bell MT" w:hAnsi="Bell MT"/>
                <w:i/>
                <w:sz w:val="32"/>
                <w:szCs w:val="32"/>
              </w:rPr>
            </w:pPr>
            <w:r w:rsidRPr="00A20FF5">
              <w:rPr>
                <w:rFonts w:ascii="Bell MT" w:hAnsi="Bell MT"/>
                <w:i/>
                <w:sz w:val="32"/>
                <w:szCs w:val="32"/>
              </w:rPr>
              <w:t>Borche</w:t>
            </w:r>
            <w:r w:rsidR="00126A01">
              <w:rPr>
                <w:rFonts w:ascii="Bell MT" w:hAnsi="Bell MT"/>
                <w:i/>
                <w:sz w:val="32"/>
                <w:szCs w:val="32"/>
              </w:rPr>
              <w:t>,</w:t>
            </w:r>
            <w:r w:rsidRPr="00A20FF5">
              <w:rPr>
                <w:rFonts w:ascii="Bell MT" w:hAnsi="Bell MT"/>
                <w:i/>
                <w:sz w:val="32"/>
                <w:szCs w:val="32"/>
              </w:rPr>
              <w:t xml:space="preserve"> Javier Patricio</w:t>
            </w:r>
          </w:p>
        </w:tc>
      </w:tr>
      <w:tr w:rsidR="00254595" w:rsidRPr="00A20FF5" w:rsidTr="008B19FC">
        <w:trPr>
          <w:trHeight w:val="372"/>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tcPr>
          <w:p w:rsidR="00254595" w:rsidRPr="00A20FF5" w:rsidRDefault="00254595" w:rsidP="008B19FC">
            <w:pPr>
              <w:tabs>
                <w:tab w:val="left" w:pos="3690"/>
              </w:tabs>
              <w:rPr>
                <w:rFonts w:ascii="Bell MT" w:hAnsi="Bell MT"/>
                <w:sz w:val="32"/>
                <w:szCs w:val="32"/>
              </w:rPr>
            </w:pPr>
            <w:r w:rsidRPr="00A20FF5">
              <w:rPr>
                <w:rFonts w:ascii="Bell MT" w:hAnsi="Bell MT"/>
                <w:sz w:val="32"/>
                <w:szCs w:val="32"/>
              </w:rPr>
              <w:t>Colaboradores/auxiliares de docencia</w:t>
            </w:r>
          </w:p>
        </w:tc>
        <w:tc>
          <w:tcPr>
            <w:tcW w:w="4727" w:type="dxa"/>
            <w:tcBorders>
              <w:top w:val="nil"/>
              <w:left w:val="nil"/>
              <w:bottom w:val="nil"/>
              <w:right w:val="nil"/>
            </w:tcBorders>
          </w:tcPr>
          <w:p w:rsidR="00254595" w:rsidRPr="00A20FF5" w:rsidRDefault="00126A01" w:rsidP="008B19FC">
            <w:pPr>
              <w:tabs>
                <w:tab w:val="left" w:pos="1335"/>
              </w:tabs>
              <w:cnfStyle w:val="000000000000" w:firstRow="0" w:lastRow="0" w:firstColumn="0" w:lastColumn="0" w:oddVBand="0" w:evenVBand="0" w:oddHBand="0" w:evenHBand="0" w:firstRowFirstColumn="0" w:firstRowLastColumn="0" w:lastRowFirstColumn="0" w:lastRowLastColumn="0"/>
              <w:rPr>
                <w:rFonts w:ascii="Bell MT" w:hAnsi="Bell MT"/>
                <w:i/>
                <w:sz w:val="32"/>
                <w:szCs w:val="32"/>
              </w:rPr>
            </w:pPr>
            <w:proofErr w:type="spellStart"/>
            <w:r>
              <w:rPr>
                <w:rFonts w:ascii="Bell MT" w:hAnsi="Bell MT"/>
                <w:i/>
                <w:sz w:val="32"/>
                <w:szCs w:val="32"/>
              </w:rPr>
              <w:t>Ciraudo</w:t>
            </w:r>
            <w:proofErr w:type="spellEnd"/>
            <w:r>
              <w:rPr>
                <w:rFonts w:ascii="Bell MT" w:hAnsi="Bell MT"/>
                <w:i/>
                <w:sz w:val="32"/>
                <w:szCs w:val="32"/>
              </w:rPr>
              <w:t>, Sebastián Esteban</w:t>
            </w:r>
          </w:p>
        </w:tc>
      </w:tr>
      <w:tr w:rsidR="00254595" w:rsidRPr="00A20FF5" w:rsidTr="008B1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162" w:type="dxa"/>
            <w:tcBorders>
              <w:top w:val="nil"/>
              <w:left w:val="nil"/>
              <w:bottom w:val="nil"/>
              <w:right w:val="nil"/>
            </w:tcBorders>
          </w:tcPr>
          <w:p w:rsidR="00254595" w:rsidRPr="00A20FF5" w:rsidRDefault="00254595" w:rsidP="008B19FC">
            <w:pPr>
              <w:jc w:val="both"/>
              <w:rPr>
                <w:rFonts w:ascii="Bell MT" w:hAnsi="Bell MT"/>
                <w:sz w:val="32"/>
                <w:szCs w:val="32"/>
              </w:rPr>
            </w:pPr>
            <w:r w:rsidRPr="00A20FF5">
              <w:rPr>
                <w:rFonts w:ascii="Bell MT" w:hAnsi="Bell MT"/>
                <w:sz w:val="32"/>
                <w:szCs w:val="32"/>
              </w:rPr>
              <w:t>Plan de Estudios</w:t>
            </w:r>
          </w:p>
        </w:tc>
        <w:tc>
          <w:tcPr>
            <w:tcW w:w="4727" w:type="dxa"/>
            <w:tcBorders>
              <w:top w:val="nil"/>
              <w:left w:val="nil"/>
              <w:bottom w:val="nil"/>
              <w:right w:val="nil"/>
            </w:tcBorders>
          </w:tcPr>
          <w:p w:rsidR="00254595" w:rsidRDefault="00254595" w:rsidP="008B19FC">
            <w:pPr>
              <w:jc w:val="both"/>
              <w:cnfStyle w:val="000000100000" w:firstRow="0" w:lastRow="0" w:firstColumn="0" w:lastColumn="0" w:oddVBand="0" w:evenVBand="0" w:oddHBand="1" w:evenHBand="0" w:firstRowFirstColumn="0" w:firstRowLastColumn="0" w:lastRowFirstColumn="0" w:lastRowLastColumn="0"/>
              <w:rPr>
                <w:rFonts w:ascii="Bell MT" w:hAnsi="Bell MT"/>
                <w:i/>
                <w:sz w:val="32"/>
                <w:szCs w:val="32"/>
              </w:rPr>
            </w:pPr>
            <w:r w:rsidRPr="00A20FF5">
              <w:rPr>
                <w:rFonts w:ascii="Bell MT" w:hAnsi="Bell MT"/>
                <w:i/>
                <w:sz w:val="32"/>
                <w:szCs w:val="32"/>
              </w:rPr>
              <w:t>2014</w:t>
            </w:r>
          </w:p>
          <w:p w:rsidR="00254595" w:rsidRPr="00A20FF5" w:rsidRDefault="00254595" w:rsidP="008B19FC">
            <w:pPr>
              <w:jc w:val="both"/>
              <w:cnfStyle w:val="000000100000" w:firstRow="0" w:lastRow="0" w:firstColumn="0" w:lastColumn="0" w:oddVBand="0" w:evenVBand="0" w:oddHBand="1" w:evenHBand="0" w:firstRowFirstColumn="0" w:firstRowLastColumn="0" w:lastRowFirstColumn="0" w:lastRowLastColumn="0"/>
              <w:rPr>
                <w:rFonts w:ascii="Bell MT" w:hAnsi="Bell MT"/>
                <w:sz w:val="32"/>
                <w:szCs w:val="32"/>
              </w:rPr>
            </w:pPr>
          </w:p>
        </w:tc>
      </w:tr>
      <w:tr w:rsidR="00254595" w:rsidRPr="00A20FF5" w:rsidTr="008B19FC">
        <w:trPr>
          <w:trHeight w:val="372"/>
        </w:trPr>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rsidR="00254595" w:rsidRPr="00A20FF5" w:rsidRDefault="00254595" w:rsidP="008B19FC">
            <w:pPr>
              <w:jc w:val="center"/>
              <w:rPr>
                <w:rFonts w:ascii="Bell MT" w:hAnsi="Bell MT"/>
              </w:rPr>
            </w:pPr>
          </w:p>
          <w:p w:rsidR="00254595" w:rsidRPr="00A20FF5" w:rsidRDefault="00126A01" w:rsidP="008B19FC">
            <w:pPr>
              <w:jc w:val="center"/>
              <w:rPr>
                <w:rFonts w:ascii="Bell MT" w:hAnsi="Bell MT"/>
                <w:sz w:val="52"/>
                <w:szCs w:val="52"/>
              </w:rPr>
            </w:pPr>
            <w:r>
              <w:rPr>
                <w:rFonts w:ascii="Bell MT" w:hAnsi="Bell MT"/>
                <w:sz w:val="52"/>
                <w:szCs w:val="52"/>
              </w:rPr>
              <w:t>Año: 2019</w:t>
            </w:r>
          </w:p>
        </w:tc>
      </w:tr>
    </w:tbl>
    <w:p w:rsidR="009C2A4D" w:rsidRDefault="009C2A4D" w:rsidP="002A7EA5"/>
    <w:sdt>
      <w:sdtPr>
        <w:rPr>
          <w:rFonts w:ascii="Times New Roman" w:eastAsia="Times New Roman" w:hAnsi="Times New Roman" w:cs="Times New Roman"/>
          <w:color w:val="auto"/>
          <w:sz w:val="24"/>
          <w:szCs w:val="24"/>
          <w:lang w:val="es-ES" w:eastAsia="es-ES"/>
        </w:rPr>
        <w:id w:val="107091548"/>
        <w:docPartObj>
          <w:docPartGallery w:val="Table of Contents"/>
          <w:docPartUnique/>
        </w:docPartObj>
      </w:sdtPr>
      <w:sdtEndPr>
        <w:rPr>
          <w:b/>
          <w:bCs/>
        </w:rPr>
      </w:sdtEndPr>
      <w:sdtContent>
        <w:p w:rsidR="002A7EA5" w:rsidRDefault="001B42C7">
          <w:pPr>
            <w:pStyle w:val="TtulodeTDC"/>
          </w:pPr>
          <w:r>
            <w:rPr>
              <w:lang w:val="es-ES"/>
            </w:rPr>
            <w:t>C</w:t>
          </w:r>
          <w:r w:rsidR="002A7EA5">
            <w:rPr>
              <w:lang w:val="es-ES"/>
            </w:rPr>
            <w:t>ontenido</w:t>
          </w:r>
        </w:p>
        <w:p w:rsidR="00FF1E66" w:rsidRDefault="002A7EA5">
          <w:pPr>
            <w:pStyle w:val="TDC2"/>
            <w:tabs>
              <w:tab w:val="left" w:pos="720"/>
              <w:tab w:val="right" w:leader="dot" w:pos="8828"/>
            </w:tabs>
            <w:rPr>
              <w:rFonts w:asciiTheme="minorHAnsi" w:eastAsiaTheme="minorEastAsia" w:hAnsiTheme="minorHAnsi" w:cstheme="minorBidi"/>
              <w:noProof/>
              <w:sz w:val="22"/>
              <w:szCs w:val="22"/>
              <w:lang w:val="es-AR" w:eastAsia="es-AR"/>
            </w:rPr>
          </w:pPr>
          <w:r>
            <w:fldChar w:fldCharType="begin"/>
          </w:r>
          <w:r>
            <w:instrText xml:space="preserve"> TOC \o "1-5" \h \z \u </w:instrText>
          </w:r>
          <w:r>
            <w:fldChar w:fldCharType="separate"/>
          </w:r>
          <w:bookmarkStart w:id="0" w:name="_GoBack"/>
          <w:bookmarkEnd w:id="0"/>
          <w:r w:rsidR="00FF1E66" w:rsidRPr="00FD62C2">
            <w:rPr>
              <w:rStyle w:val="Hipervnculo"/>
              <w:rFonts w:eastAsiaTheme="majorEastAsia"/>
              <w:noProof/>
            </w:rPr>
            <w:fldChar w:fldCharType="begin"/>
          </w:r>
          <w:r w:rsidR="00FF1E66" w:rsidRPr="00FD62C2">
            <w:rPr>
              <w:rStyle w:val="Hipervnculo"/>
              <w:rFonts w:eastAsiaTheme="majorEastAsia"/>
              <w:noProof/>
            </w:rPr>
            <w:instrText xml:space="preserve"> </w:instrText>
          </w:r>
          <w:r w:rsidR="00FF1E66">
            <w:rPr>
              <w:noProof/>
            </w:rPr>
            <w:instrText>HYPERLINK \l "_Toc19175346"</w:instrText>
          </w:r>
          <w:r w:rsidR="00FF1E66" w:rsidRPr="00FD62C2">
            <w:rPr>
              <w:rStyle w:val="Hipervnculo"/>
              <w:rFonts w:eastAsiaTheme="majorEastAsia"/>
              <w:noProof/>
            </w:rPr>
            <w:instrText xml:space="preserve"> </w:instrText>
          </w:r>
          <w:r w:rsidR="00FF1E66" w:rsidRPr="00FD62C2">
            <w:rPr>
              <w:rStyle w:val="Hipervnculo"/>
              <w:rFonts w:eastAsiaTheme="majorEastAsia"/>
              <w:noProof/>
            </w:rPr>
          </w:r>
          <w:r w:rsidR="00FF1E66" w:rsidRPr="00FD62C2">
            <w:rPr>
              <w:rStyle w:val="Hipervnculo"/>
              <w:rFonts w:eastAsiaTheme="majorEastAsia"/>
              <w:noProof/>
            </w:rPr>
            <w:fldChar w:fldCharType="separate"/>
          </w:r>
          <w:r w:rsidR="00FF1E66" w:rsidRPr="00FD62C2">
            <w:rPr>
              <w:rStyle w:val="Hipervnculo"/>
              <w:rFonts w:eastAsiaTheme="majorEastAsia"/>
              <w:noProof/>
            </w:rPr>
            <w:t>1.</w:t>
          </w:r>
          <w:r w:rsidR="00FF1E66">
            <w:rPr>
              <w:rFonts w:asciiTheme="minorHAnsi" w:eastAsiaTheme="minorEastAsia" w:hAnsiTheme="minorHAnsi" w:cstheme="minorBidi"/>
              <w:noProof/>
              <w:sz w:val="22"/>
              <w:szCs w:val="22"/>
              <w:lang w:val="es-AR" w:eastAsia="es-AR"/>
            </w:rPr>
            <w:tab/>
          </w:r>
          <w:r w:rsidR="00FF1E66" w:rsidRPr="00FD62C2">
            <w:rPr>
              <w:rStyle w:val="Hipervnculo"/>
              <w:rFonts w:eastAsiaTheme="majorEastAsia"/>
              <w:noProof/>
            </w:rPr>
            <w:t>Descripción y Fundamentación</w:t>
          </w:r>
          <w:r w:rsidR="00FF1E66">
            <w:rPr>
              <w:noProof/>
              <w:webHidden/>
            </w:rPr>
            <w:tab/>
          </w:r>
          <w:r w:rsidR="00FF1E66">
            <w:rPr>
              <w:noProof/>
              <w:webHidden/>
            </w:rPr>
            <w:fldChar w:fldCharType="begin"/>
          </w:r>
          <w:r w:rsidR="00FF1E66">
            <w:rPr>
              <w:noProof/>
              <w:webHidden/>
            </w:rPr>
            <w:instrText xml:space="preserve"> PAGEREF _Toc19175346 \h </w:instrText>
          </w:r>
          <w:r w:rsidR="00FF1E66">
            <w:rPr>
              <w:noProof/>
              <w:webHidden/>
            </w:rPr>
          </w:r>
          <w:r w:rsidR="00FF1E66">
            <w:rPr>
              <w:noProof/>
              <w:webHidden/>
            </w:rPr>
            <w:fldChar w:fldCharType="separate"/>
          </w:r>
          <w:r w:rsidR="00FF1E66">
            <w:rPr>
              <w:noProof/>
              <w:webHidden/>
            </w:rPr>
            <w:t>2</w:t>
          </w:r>
          <w:r w:rsidR="00FF1E66">
            <w:rPr>
              <w:noProof/>
              <w:webHidden/>
            </w:rPr>
            <w:fldChar w:fldCharType="end"/>
          </w:r>
          <w:r w:rsidR="00FF1E66" w:rsidRPr="00FD62C2">
            <w:rPr>
              <w:rStyle w:val="Hipervnculo"/>
              <w:rFonts w:eastAsiaTheme="majorEastAsia"/>
              <w:noProof/>
            </w:rPr>
            <w:fldChar w:fldCharType="end"/>
          </w:r>
        </w:p>
        <w:p w:rsidR="00FF1E66" w:rsidRDefault="00FF1E66">
          <w:pPr>
            <w:pStyle w:val="TDC2"/>
            <w:tabs>
              <w:tab w:val="right" w:leader="dot" w:pos="8828"/>
            </w:tabs>
            <w:rPr>
              <w:rFonts w:asciiTheme="minorHAnsi" w:eastAsiaTheme="minorEastAsia" w:hAnsiTheme="minorHAnsi" w:cstheme="minorBidi"/>
              <w:noProof/>
              <w:sz w:val="22"/>
              <w:szCs w:val="22"/>
              <w:lang w:val="es-AR" w:eastAsia="es-AR"/>
            </w:rPr>
          </w:pPr>
          <w:hyperlink w:anchor="_Toc19175347" w:history="1">
            <w:r w:rsidRPr="00FD62C2">
              <w:rPr>
                <w:rStyle w:val="Hipervnculo"/>
                <w:rFonts w:eastAsiaTheme="majorEastAsia"/>
                <w:noProof/>
              </w:rPr>
              <w:t>2. Objetivos y propósitos</w:t>
            </w:r>
            <w:r>
              <w:rPr>
                <w:noProof/>
                <w:webHidden/>
              </w:rPr>
              <w:tab/>
            </w:r>
            <w:r>
              <w:rPr>
                <w:noProof/>
                <w:webHidden/>
              </w:rPr>
              <w:fldChar w:fldCharType="begin"/>
            </w:r>
            <w:r>
              <w:rPr>
                <w:noProof/>
                <w:webHidden/>
              </w:rPr>
              <w:instrText xml:space="preserve"> PAGEREF _Toc19175347 \h </w:instrText>
            </w:r>
            <w:r>
              <w:rPr>
                <w:noProof/>
                <w:webHidden/>
              </w:rPr>
            </w:r>
            <w:r>
              <w:rPr>
                <w:noProof/>
                <w:webHidden/>
              </w:rPr>
              <w:fldChar w:fldCharType="separate"/>
            </w:r>
            <w:r>
              <w:rPr>
                <w:noProof/>
                <w:webHidden/>
              </w:rPr>
              <w:t>4</w:t>
            </w:r>
            <w:r>
              <w:rPr>
                <w:noProof/>
                <w:webHidden/>
              </w:rPr>
              <w:fldChar w:fldCharType="end"/>
            </w:r>
          </w:hyperlink>
        </w:p>
        <w:p w:rsidR="00FF1E66" w:rsidRDefault="00FF1E66">
          <w:pPr>
            <w:pStyle w:val="TDC3"/>
            <w:tabs>
              <w:tab w:val="right" w:leader="dot" w:pos="8828"/>
            </w:tabs>
            <w:rPr>
              <w:rFonts w:asciiTheme="minorHAnsi" w:eastAsiaTheme="minorEastAsia" w:hAnsiTheme="minorHAnsi" w:cstheme="minorBidi"/>
              <w:noProof/>
              <w:sz w:val="22"/>
              <w:szCs w:val="22"/>
              <w:lang w:val="es-AR" w:eastAsia="es-AR"/>
            </w:rPr>
          </w:pPr>
          <w:hyperlink w:anchor="_Toc19175348" w:history="1">
            <w:r w:rsidRPr="00FD62C2">
              <w:rPr>
                <w:rStyle w:val="Hipervnculo"/>
                <w:rFonts w:eastAsiaTheme="majorEastAsia"/>
                <w:noProof/>
              </w:rPr>
              <w:t>2.1. Objetivos</w:t>
            </w:r>
            <w:r>
              <w:rPr>
                <w:noProof/>
                <w:webHidden/>
              </w:rPr>
              <w:tab/>
            </w:r>
            <w:r>
              <w:rPr>
                <w:noProof/>
                <w:webHidden/>
              </w:rPr>
              <w:fldChar w:fldCharType="begin"/>
            </w:r>
            <w:r>
              <w:rPr>
                <w:noProof/>
                <w:webHidden/>
              </w:rPr>
              <w:instrText xml:space="preserve"> PAGEREF _Toc19175348 \h </w:instrText>
            </w:r>
            <w:r>
              <w:rPr>
                <w:noProof/>
                <w:webHidden/>
              </w:rPr>
            </w:r>
            <w:r>
              <w:rPr>
                <w:noProof/>
                <w:webHidden/>
              </w:rPr>
              <w:fldChar w:fldCharType="separate"/>
            </w:r>
            <w:r>
              <w:rPr>
                <w:noProof/>
                <w:webHidden/>
              </w:rPr>
              <w:t>4</w:t>
            </w:r>
            <w:r>
              <w:rPr>
                <w:noProof/>
                <w:webHidden/>
              </w:rPr>
              <w:fldChar w:fldCharType="end"/>
            </w:r>
          </w:hyperlink>
        </w:p>
        <w:p w:rsidR="00FF1E66" w:rsidRDefault="00FF1E66">
          <w:pPr>
            <w:pStyle w:val="TDC3"/>
            <w:tabs>
              <w:tab w:val="right" w:leader="dot" w:pos="8828"/>
            </w:tabs>
            <w:rPr>
              <w:rFonts w:asciiTheme="minorHAnsi" w:eastAsiaTheme="minorEastAsia" w:hAnsiTheme="minorHAnsi" w:cstheme="minorBidi"/>
              <w:noProof/>
              <w:sz w:val="22"/>
              <w:szCs w:val="22"/>
              <w:lang w:val="es-AR" w:eastAsia="es-AR"/>
            </w:rPr>
          </w:pPr>
          <w:hyperlink w:anchor="_Toc19175349" w:history="1">
            <w:r w:rsidRPr="00FD62C2">
              <w:rPr>
                <w:rStyle w:val="Hipervnculo"/>
                <w:rFonts w:eastAsiaTheme="majorEastAsia"/>
                <w:noProof/>
              </w:rPr>
              <w:t>2.2. Propósitos</w:t>
            </w:r>
            <w:r>
              <w:rPr>
                <w:noProof/>
                <w:webHidden/>
              </w:rPr>
              <w:tab/>
            </w:r>
            <w:r>
              <w:rPr>
                <w:noProof/>
                <w:webHidden/>
              </w:rPr>
              <w:fldChar w:fldCharType="begin"/>
            </w:r>
            <w:r>
              <w:rPr>
                <w:noProof/>
                <w:webHidden/>
              </w:rPr>
              <w:instrText xml:space="preserve"> PAGEREF _Toc19175349 \h </w:instrText>
            </w:r>
            <w:r>
              <w:rPr>
                <w:noProof/>
                <w:webHidden/>
              </w:rPr>
            </w:r>
            <w:r>
              <w:rPr>
                <w:noProof/>
                <w:webHidden/>
              </w:rPr>
              <w:fldChar w:fldCharType="separate"/>
            </w:r>
            <w:r>
              <w:rPr>
                <w:noProof/>
                <w:webHidden/>
              </w:rPr>
              <w:t>4</w:t>
            </w:r>
            <w:r>
              <w:rPr>
                <w:noProof/>
                <w:webHidden/>
              </w:rPr>
              <w:fldChar w:fldCharType="end"/>
            </w:r>
          </w:hyperlink>
        </w:p>
        <w:p w:rsidR="00FF1E66" w:rsidRDefault="00FF1E66">
          <w:pPr>
            <w:pStyle w:val="TDC2"/>
            <w:tabs>
              <w:tab w:val="right" w:leader="dot" w:pos="8828"/>
            </w:tabs>
            <w:rPr>
              <w:rFonts w:asciiTheme="minorHAnsi" w:eastAsiaTheme="minorEastAsia" w:hAnsiTheme="minorHAnsi" w:cstheme="minorBidi"/>
              <w:noProof/>
              <w:sz w:val="22"/>
              <w:szCs w:val="22"/>
              <w:lang w:val="es-AR" w:eastAsia="es-AR"/>
            </w:rPr>
          </w:pPr>
          <w:hyperlink w:anchor="_Toc19175350" w:history="1">
            <w:r w:rsidRPr="00FD62C2">
              <w:rPr>
                <w:rStyle w:val="Hipervnculo"/>
                <w:rFonts w:eastAsiaTheme="majorEastAsia"/>
                <w:noProof/>
              </w:rPr>
              <w:t>3. Contenidos, bibliografía y recursos básicos</w:t>
            </w:r>
            <w:r>
              <w:rPr>
                <w:noProof/>
                <w:webHidden/>
              </w:rPr>
              <w:tab/>
            </w:r>
            <w:r>
              <w:rPr>
                <w:noProof/>
                <w:webHidden/>
              </w:rPr>
              <w:fldChar w:fldCharType="begin"/>
            </w:r>
            <w:r>
              <w:rPr>
                <w:noProof/>
                <w:webHidden/>
              </w:rPr>
              <w:instrText xml:space="preserve"> PAGEREF _Toc19175350 \h </w:instrText>
            </w:r>
            <w:r>
              <w:rPr>
                <w:noProof/>
                <w:webHidden/>
              </w:rPr>
            </w:r>
            <w:r>
              <w:rPr>
                <w:noProof/>
                <w:webHidden/>
              </w:rPr>
              <w:fldChar w:fldCharType="separate"/>
            </w:r>
            <w:r>
              <w:rPr>
                <w:noProof/>
                <w:webHidden/>
              </w:rPr>
              <w:t>4</w:t>
            </w:r>
            <w:r>
              <w:rPr>
                <w:noProof/>
                <w:webHidden/>
              </w:rPr>
              <w:fldChar w:fldCharType="end"/>
            </w:r>
          </w:hyperlink>
        </w:p>
        <w:p w:rsidR="00FF1E66" w:rsidRDefault="00FF1E66">
          <w:pPr>
            <w:pStyle w:val="TDC3"/>
            <w:tabs>
              <w:tab w:val="right" w:leader="dot" w:pos="8828"/>
            </w:tabs>
            <w:rPr>
              <w:rFonts w:asciiTheme="minorHAnsi" w:eastAsiaTheme="minorEastAsia" w:hAnsiTheme="minorHAnsi" w:cstheme="minorBidi"/>
              <w:noProof/>
              <w:sz w:val="22"/>
              <w:szCs w:val="22"/>
              <w:lang w:val="es-AR" w:eastAsia="es-AR"/>
            </w:rPr>
          </w:pPr>
          <w:hyperlink w:anchor="_Toc19175351" w:history="1">
            <w:r w:rsidRPr="00FD62C2">
              <w:rPr>
                <w:rStyle w:val="Hipervnculo"/>
                <w:rFonts w:eastAsiaTheme="majorEastAsia"/>
                <w:noProof/>
              </w:rPr>
              <w:t>3.1. Módulo Introducción a la Historia</w:t>
            </w:r>
            <w:r>
              <w:rPr>
                <w:noProof/>
                <w:webHidden/>
              </w:rPr>
              <w:tab/>
            </w:r>
            <w:r>
              <w:rPr>
                <w:noProof/>
                <w:webHidden/>
              </w:rPr>
              <w:fldChar w:fldCharType="begin"/>
            </w:r>
            <w:r>
              <w:rPr>
                <w:noProof/>
                <w:webHidden/>
              </w:rPr>
              <w:instrText xml:space="preserve"> PAGEREF _Toc19175351 \h </w:instrText>
            </w:r>
            <w:r>
              <w:rPr>
                <w:noProof/>
                <w:webHidden/>
              </w:rPr>
            </w:r>
            <w:r>
              <w:rPr>
                <w:noProof/>
                <w:webHidden/>
              </w:rPr>
              <w:fldChar w:fldCharType="separate"/>
            </w:r>
            <w:r>
              <w:rPr>
                <w:noProof/>
                <w:webHidden/>
              </w:rPr>
              <w:t>4</w:t>
            </w:r>
            <w:r>
              <w:rPr>
                <w:noProof/>
                <w:webHidden/>
              </w:rPr>
              <w:fldChar w:fldCharType="end"/>
            </w:r>
          </w:hyperlink>
        </w:p>
        <w:p w:rsidR="00FF1E66" w:rsidRDefault="00FF1E66">
          <w:pPr>
            <w:pStyle w:val="TDC5"/>
            <w:tabs>
              <w:tab w:val="right" w:leader="dot" w:pos="8828"/>
            </w:tabs>
            <w:rPr>
              <w:rFonts w:asciiTheme="minorHAnsi" w:eastAsiaTheme="minorEastAsia" w:hAnsiTheme="minorHAnsi" w:cstheme="minorBidi"/>
              <w:noProof/>
              <w:sz w:val="22"/>
              <w:szCs w:val="22"/>
              <w:lang w:val="es-AR" w:eastAsia="es-AR"/>
            </w:rPr>
          </w:pPr>
          <w:hyperlink w:anchor="_Toc19175352" w:history="1">
            <w:r w:rsidRPr="00FD62C2">
              <w:rPr>
                <w:rStyle w:val="Hipervnculo"/>
                <w:rFonts w:eastAsiaTheme="majorEastAsia"/>
                <w:noProof/>
              </w:rPr>
              <w:t>3.1.1. Bibliografía Básica</w:t>
            </w:r>
            <w:r>
              <w:rPr>
                <w:noProof/>
                <w:webHidden/>
              </w:rPr>
              <w:tab/>
            </w:r>
            <w:r>
              <w:rPr>
                <w:noProof/>
                <w:webHidden/>
              </w:rPr>
              <w:fldChar w:fldCharType="begin"/>
            </w:r>
            <w:r>
              <w:rPr>
                <w:noProof/>
                <w:webHidden/>
              </w:rPr>
              <w:instrText xml:space="preserve"> PAGEREF _Toc19175352 \h </w:instrText>
            </w:r>
            <w:r>
              <w:rPr>
                <w:noProof/>
                <w:webHidden/>
              </w:rPr>
            </w:r>
            <w:r>
              <w:rPr>
                <w:noProof/>
                <w:webHidden/>
              </w:rPr>
              <w:fldChar w:fldCharType="separate"/>
            </w:r>
            <w:r>
              <w:rPr>
                <w:noProof/>
                <w:webHidden/>
              </w:rPr>
              <w:t>4</w:t>
            </w:r>
            <w:r>
              <w:rPr>
                <w:noProof/>
                <w:webHidden/>
              </w:rPr>
              <w:fldChar w:fldCharType="end"/>
            </w:r>
          </w:hyperlink>
        </w:p>
        <w:p w:rsidR="00FF1E66" w:rsidRDefault="00FF1E66">
          <w:pPr>
            <w:pStyle w:val="TDC5"/>
            <w:tabs>
              <w:tab w:val="right" w:leader="dot" w:pos="8828"/>
            </w:tabs>
            <w:rPr>
              <w:rFonts w:asciiTheme="minorHAnsi" w:eastAsiaTheme="minorEastAsia" w:hAnsiTheme="minorHAnsi" w:cstheme="minorBidi"/>
              <w:noProof/>
              <w:sz w:val="22"/>
              <w:szCs w:val="22"/>
              <w:lang w:val="es-AR" w:eastAsia="es-AR"/>
            </w:rPr>
          </w:pPr>
          <w:hyperlink w:anchor="_Toc19175353" w:history="1">
            <w:r w:rsidRPr="00FD62C2">
              <w:rPr>
                <w:rStyle w:val="Hipervnculo"/>
                <w:rFonts w:eastAsiaTheme="majorEastAsia"/>
                <w:noProof/>
              </w:rPr>
              <w:t>3.1.2. Films</w:t>
            </w:r>
            <w:r>
              <w:rPr>
                <w:noProof/>
                <w:webHidden/>
              </w:rPr>
              <w:tab/>
            </w:r>
            <w:r>
              <w:rPr>
                <w:noProof/>
                <w:webHidden/>
              </w:rPr>
              <w:fldChar w:fldCharType="begin"/>
            </w:r>
            <w:r>
              <w:rPr>
                <w:noProof/>
                <w:webHidden/>
              </w:rPr>
              <w:instrText xml:space="preserve"> PAGEREF _Toc19175353 \h </w:instrText>
            </w:r>
            <w:r>
              <w:rPr>
                <w:noProof/>
                <w:webHidden/>
              </w:rPr>
            </w:r>
            <w:r>
              <w:rPr>
                <w:noProof/>
                <w:webHidden/>
              </w:rPr>
              <w:fldChar w:fldCharType="separate"/>
            </w:r>
            <w:r>
              <w:rPr>
                <w:noProof/>
                <w:webHidden/>
              </w:rPr>
              <w:t>5</w:t>
            </w:r>
            <w:r>
              <w:rPr>
                <w:noProof/>
                <w:webHidden/>
              </w:rPr>
              <w:fldChar w:fldCharType="end"/>
            </w:r>
          </w:hyperlink>
        </w:p>
        <w:p w:rsidR="00FF1E66" w:rsidRDefault="00FF1E66">
          <w:pPr>
            <w:pStyle w:val="TDC3"/>
            <w:tabs>
              <w:tab w:val="right" w:leader="dot" w:pos="8828"/>
            </w:tabs>
            <w:rPr>
              <w:rFonts w:asciiTheme="minorHAnsi" w:eastAsiaTheme="minorEastAsia" w:hAnsiTheme="minorHAnsi" w:cstheme="minorBidi"/>
              <w:noProof/>
              <w:sz w:val="22"/>
              <w:szCs w:val="22"/>
              <w:lang w:val="es-AR" w:eastAsia="es-AR"/>
            </w:rPr>
          </w:pPr>
          <w:hyperlink w:anchor="_Toc19175354" w:history="1">
            <w:r w:rsidRPr="00FD62C2">
              <w:rPr>
                <w:rStyle w:val="Hipervnculo"/>
                <w:rFonts w:eastAsiaTheme="majorEastAsia"/>
                <w:noProof/>
              </w:rPr>
              <w:t>3.2. Módulo Historia Latinoamericana</w:t>
            </w:r>
            <w:r>
              <w:rPr>
                <w:noProof/>
                <w:webHidden/>
              </w:rPr>
              <w:tab/>
            </w:r>
            <w:r>
              <w:rPr>
                <w:noProof/>
                <w:webHidden/>
              </w:rPr>
              <w:fldChar w:fldCharType="begin"/>
            </w:r>
            <w:r>
              <w:rPr>
                <w:noProof/>
                <w:webHidden/>
              </w:rPr>
              <w:instrText xml:space="preserve"> PAGEREF _Toc19175354 \h </w:instrText>
            </w:r>
            <w:r>
              <w:rPr>
                <w:noProof/>
                <w:webHidden/>
              </w:rPr>
            </w:r>
            <w:r>
              <w:rPr>
                <w:noProof/>
                <w:webHidden/>
              </w:rPr>
              <w:fldChar w:fldCharType="separate"/>
            </w:r>
            <w:r>
              <w:rPr>
                <w:noProof/>
                <w:webHidden/>
              </w:rPr>
              <w:t>5</w:t>
            </w:r>
            <w:r>
              <w:rPr>
                <w:noProof/>
                <w:webHidden/>
              </w:rPr>
              <w:fldChar w:fldCharType="end"/>
            </w:r>
          </w:hyperlink>
        </w:p>
        <w:p w:rsidR="00FF1E66" w:rsidRDefault="00FF1E66">
          <w:pPr>
            <w:pStyle w:val="TDC5"/>
            <w:tabs>
              <w:tab w:val="right" w:leader="dot" w:pos="8828"/>
            </w:tabs>
            <w:rPr>
              <w:rFonts w:asciiTheme="minorHAnsi" w:eastAsiaTheme="minorEastAsia" w:hAnsiTheme="minorHAnsi" w:cstheme="minorBidi"/>
              <w:noProof/>
              <w:sz w:val="22"/>
              <w:szCs w:val="22"/>
              <w:lang w:val="es-AR" w:eastAsia="es-AR"/>
            </w:rPr>
          </w:pPr>
          <w:hyperlink w:anchor="_Toc19175355" w:history="1">
            <w:r w:rsidRPr="00FD62C2">
              <w:rPr>
                <w:rStyle w:val="Hipervnculo"/>
                <w:rFonts w:eastAsiaTheme="majorEastAsia"/>
                <w:noProof/>
              </w:rPr>
              <w:t>3.2.1. Bibliografía Básica</w:t>
            </w:r>
            <w:r>
              <w:rPr>
                <w:noProof/>
                <w:webHidden/>
              </w:rPr>
              <w:tab/>
            </w:r>
            <w:r>
              <w:rPr>
                <w:noProof/>
                <w:webHidden/>
              </w:rPr>
              <w:fldChar w:fldCharType="begin"/>
            </w:r>
            <w:r>
              <w:rPr>
                <w:noProof/>
                <w:webHidden/>
              </w:rPr>
              <w:instrText xml:space="preserve"> PAGEREF _Toc19175355 \h </w:instrText>
            </w:r>
            <w:r>
              <w:rPr>
                <w:noProof/>
                <w:webHidden/>
              </w:rPr>
            </w:r>
            <w:r>
              <w:rPr>
                <w:noProof/>
                <w:webHidden/>
              </w:rPr>
              <w:fldChar w:fldCharType="separate"/>
            </w:r>
            <w:r>
              <w:rPr>
                <w:noProof/>
                <w:webHidden/>
              </w:rPr>
              <w:t>5</w:t>
            </w:r>
            <w:r>
              <w:rPr>
                <w:noProof/>
                <w:webHidden/>
              </w:rPr>
              <w:fldChar w:fldCharType="end"/>
            </w:r>
          </w:hyperlink>
        </w:p>
        <w:p w:rsidR="00FF1E66" w:rsidRDefault="00FF1E66">
          <w:pPr>
            <w:pStyle w:val="TDC5"/>
            <w:tabs>
              <w:tab w:val="right" w:leader="dot" w:pos="8828"/>
            </w:tabs>
            <w:rPr>
              <w:rFonts w:asciiTheme="minorHAnsi" w:eastAsiaTheme="minorEastAsia" w:hAnsiTheme="minorHAnsi" w:cstheme="minorBidi"/>
              <w:noProof/>
              <w:sz w:val="22"/>
              <w:szCs w:val="22"/>
              <w:lang w:val="es-AR" w:eastAsia="es-AR"/>
            </w:rPr>
          </w:pPr>
          <w:hyperlink w:anchor="_Toc19175356" w:history="1">
            <w:r w:rsidRPr="00FD62C2">
              <w:rPr>
                <w:rStyle w:val="Hipervnculo"/>
                <w:rFonts w:eastAsiaTheme="majorEastAsia"/>
                <w:noProof/>
              </w:rPr>
              <w:t>3.2.2. Films y documentales</w:t>
            </w:r>
            <w:r>
              <w:rPr>
                <w:noProof/>
                <w:webHidden/>
              </w:rPr>
              <w:tab/>
            </w:r>
            <w:r>
              <w:rPr>
                <w:noProof/>
                <w:webHidden/>
              </w:rPr>
              <w:fldChar w:fldCharType="begin"/>
            </w:r>
            <w:r>
              <w:rPr>
                <w:noProof/>
                <w:webHidden/>
              </w:rPr>
              <w:instrText xml:space="preserve"> PAGEREF _Toc19175356 \h </w:instrText>
            </w:r>
            <w:r>
              <w:rPr>
                <w:noProof/>
                <w:webHidden/>
              </w:rPr>
            </w:r>
            <w:r>
              <w:rPr>
                <w:noProof/>
                <w:webHidden/>
              </w:rPr>
              <w:fldChar w:fldCharType="separate"/>
            </w:r>
            <w:r>
              <w:rPr>
                <w:noProof/>
                <w:webHidden/>
              </w:rPr>
              <w:t>5</w:t>
            </w:r>
            <w:r>
              <w:rPr>
                <w:noProof/>
                <w:webHidden/>
              </w:rPr>
              <w:fldChar w:fldCharType="end"/>
            </w:r>
          </w:hyperlink>
        </w:p>
        <w:p w:rsidR="00FF1E66" w:rsidRDefault="00FF1E66">
          <w:pPr>
            <w:pStyle w:val="TDC3"/>
            <w:tabs>
              <w:tab w:val="right" w:leader="dot" w:pos="8828"/>
            </w:tabs>
            <w:rPr>
              <w:rFonts w:asciiTheme="minorHAnsi" w:eastAsiaTheme="minorEastAsia" w:hAnsiTheme="minorHAnsi" w:cstheme="minorBidi"/>
              <w:noProof/>
              <w:sz w:val="22"/>
              <w:szCs w:val="22"/>
              <w:lang w:val="es-AR" w:eastAsia="es-AR"/>
            </w:rPr>
          </w:pPr>
          <w:hyperlink w:anchor="_Toc19175357" w:history="1">
            <w:r w:rsidRPr="00FD62C2">
              <w:rPr>
                <w:rStyle w:val="Hipervnculo"/>
                <w:rFonts w:eastAsiaTheme="majorEastAsia"/>
                <w:noProof/>
              </w:rPr>
              <w:t>3.3. Módulo Historia Argentina</w:t>
            </w:r>
            <w:r>
              <w:rPr>
                <w:noProof/>
                <w:webHidden/>
              </w:rPr>
              <w:tab/>
            </w:r>
            <w:r>
              <w:rPr>
                <w:noProof/>
                <w:webHidden/>
              </w:rPr>
              <w:fldChar w:fldCharType="begin"/>
            </w:r>
            <w:r>
              <w:rPr>
                <w:noProof/>
                <w:webHidden/>
              </w:rPr>
              <w:instrText xml:space="preserve"> PAGEREF _Toc19175357 \h </w:instrText>
            </w:r>
            <w:r>
              <w:rPr>
                <w:noProof/>
                <w:webHidden/>
              </w:rPr>
            </w:r>
            <w:r>
              <w:rPr>
                <w:noProof/>
                <w:webHidden/>
              </w:rPr>
              <w:fldChar w:fldCharType="separate"/>
            </w:r>
            <w:r>
              <w:rPr>
                <w:noProof/>
                <w:webHidden/>
              </w:rPr>
              <w:t>6</w:t>
            </w:r>
            <w:r>
              <w:rPr>
                <w:noProof/>
                <w:webHidden/>
              </w:rPr>
              <w:fldChar w:fldCharType="end"/>
            </w:r>
          </w:hyperlink>
        </w:p>
        <w:p w:rsidR="00FF1E66" w:rsidRDefault="00FF1E66">
          <w:pPr>
            <w:pStyle w:val="TDC5"/>
            <w:tabs>
              <w:tab w:val="right" w:leader="dot" w:pos="8828"/>
            </w:tabs>
            <w:rPr>
              <w:rFonts w:asciiTheme="minorHAnsi" w:eastAsiaTheme="minorEastAsia" w:hAnsiTheme="minorHAnsi" w:cstheme="minorBidi"/>
              <w:noProof/>
              <w:sz w:val="22"/>
              <w:szCs w:val="22"/>
              <w:lang w:val="es-AR" w:eastAsia="es-AR"/>
            </w:rPr>
          </w:pPr>
          <w:hyperlink w:anchor="_Toc19175358" w:history="1">
            <w:r w:rsidRPr="00FD62C2">
              <w:rPr>
                <w:rStyle w:val="Hipervnculo"/>
                <w:rFonts w:eastAsiaTheme="majorEastAsia"/>
                <w:noProof/>
              </w:rPr>
              <w:t>3.3.1. Bibliografía Básica</w:t>
            </w:r>
            <w:r>
              <w:rPr>
                <w:noProof/>
                <w:webHidden/>
              </w:rPr>
              <w:tab/>
            </w:r>
            <w:r>
              <w:rPr>
                <w:noProof/>
                <w:webHidden/>
              </w:rPr>
              <w:fldChar w:fldCharType="begin"/>
            </w:r>
            <w:r>
              <w:rPr>
                <w:noProof/>
                <w:webHidden/>
              </w:rPr>
              <w:instrText xml:space="preserve"> PAGEREF _Toc19175358 \h </w:instrText>
            </w:r>
            <w:r>
              <w:rPr>
                <w:noProof/>
                <w:webHidden/>
              </w:rPr>
            </w:r>
            <w:r>
              <w:rPr>
                <w:noProof/>
                <w:webHidden/>
              </w:rPr>
              <w:fldChar w:fldCharType="separate"/>
            </w:r>
            <w:r>
              <w:rPr>
                <w:noProof/>
                <w:webHidden/>
              </w:rPr>
              <w:t>6</w:t>
            </w:r>
            <w:r>
              <w:rPr>
                <w:noProof/>
                <w:webHidden/>
              </w:rPr>
              <w:fldChar w:fldCharType="end"/>
            </w:r>
          </w:hyperlink>
        </w:p>
        <w:p w:rsidR="00FF1E66" w:rsidRDefault="00FF1E66">
          <w:pPr>
            <w:pStyle w:val="TDC5"/>
            <w:tabs>
              <w:tab w:val="right" w:leader="dot" w:pos="8828"/>
            </w:tabs>
            <w:rPr>
              <w:rFonts w:asciiTheme="minorHAnsi" w:eastAsiaTheme="minorEastAsia" w:hAnsiTheme="minorHAnsi" w:cstheme="minorBidi"/>
              <w:noProof/>
              <w:sz w:val="22"/>
              <w:szCs w:val="22"/>
              <w:lang w:val="es-AR" w:eastAsia="es-AR"/>
            </w:rPr>
          </w:pPr>
          <w:hyperlink w:anchor="_Toc19175359" w:history="1">
            <w:r w:rsidRPr="00FD62C2">
              <w:rPr>
                <w:rStyle w:val="Hipervnculo"/>
                <w:rFonts w:eastAsiaTheme="majorEastAsia"/>
                <w:noProof/>
              </w:rPr>
              <w:t>3.3.2. Films y documentales</w:t>
            </w:r>
            <w:r>
              <w:rPr>
                <w:noProof/>
                <w:webHidden/>
              </w:rPr>
              <w:tab/>
            </w:r>
            <w:r>
              <w:rPr>
                <w:noProof/>
                <w:webHidden/>
              </w:rPr>
              <w:fldChar w:fldCharType="begin"/>
            </w:r>
            <w:r>
              <w:rPr>
                <w:noProof/>
                <w:webHidden/>
              </w:rPr>
              <w:instrText xml:space="preserve"> PAGEREF _Toc19175359 \h </w:instrText>
            </w:r>
            <w:r>
              <w:rPr>
                <w:noProof/>
                <w:webHidden/>
              </w:rPr>
            </w:r>
            <w:r>
              <w:rPr>
                <w:noProof/>
                <w:webHidden/>
              </w:rPr>
              <w:fldChar w:fldCharType="separate"/>
            </w:r>
            <w:r>
              <w:rPr>
                <w:noProof/>
                <w:webHidden/>
              </w:rPr>
              <w:t>6</w:t>
            </w:r>
            <w:r>
              <w:rPr>
                <w:noProof/>
                <w:webHidden/>
              </w:rPr>
              <w:fldChar w:fldCharType="end"/>
            </w:r>
          </w:hyperlink>
        </w:p>
        <w:p w:rsidR="00FF1E66" w:rsidRDefault="00FF1E66">
          <w:pPr>
            <w:pStyle w:val="TDC2"/>
            <w:tabs>
              <w:tab w:val="left" w:pos="720"/>
              <w:tab w:val="right" w:leader="dot" w:pos="8828"/>
            </w:tabs>
            <w:rPr>
              <w:rFonts w:asciiTheme="minorHAnsi" w:eastAsiaTheme="minorEastAsia" w:hAnsiTheme="minorHAnsi" w:cstheme="minorBidi"/>
              <w:noProof/>
              <w:sz w:val="22"/>
              <w:szCs w:val="22"/>
              <w:lang w:val="es-AR" w:eastAsia="es-AR"/>
            </w:rPr>
          </w:pPr>
          <w:hyperlink w:anchor="_Toc19175360" w:history="1">
            <w:r w:rsidRPr="00FD62C2">
              <w:rPr>
                <w:rStyle w:val="Hipervnculo"/>
                <w:rFonts w:eastAsiaTheme="majorEastAsia"/>
                <w:noProof/>
              </w:rPr>
              <w:t>4.</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Metodología de Trabajo y Evaluación</w:t>
            </w:r>
            <w:r>
              <w:rPr>
                <w:noProof/>
                <w:webHidden/>
              </w:rPr>
              <w:tab/>
            </w:r>
            <w:r>
              <w:rPr>
                <w:noProof/>
                <w:webHidden/>
              </w:rPr>
              <w:fldChar w:fldCharType="begin"/>
            </w:r>
            <w:r>
              <w:rPr>
                <w:noProof/>
                <w:webHidden/>
              </w:rPr>
              <w:instrText xml:space="preserve"> PAGEREF _Toc19175360 \h </w:instrText>
            </w:r>
            <w:r>
              <w:rPr>
                <w:noProof/>
                <w:webHidden/>
              </w:rPr>
            </w:r>
            <w:r>
              <w:rPr>
                <w:noProof/>
                <w:webHidden/>
              </w:rPr>
              <w:fldChar w:fldCharType="separate"/>
            </w:r>
            <w:r>
              <w:rPr>
                <w:noProof/>
                <w:webHidden/>
              </w:rPr>
              <w:t>6</w:t>
            </w:r>
            <w:r>
              <w:rPr>
                <w:noProof/>
                <w:webHidden/>
              </w:rPr>
              <w:fldChar w:fldCharType="end"/>
            </w:r>
          </w:hyperlink>
        </w:p>
        <w:p w:rsidR="00FF1E66" w:rsidRDefault="00FF1E66">
          <w:pPr>
            <w:pStyle w:val="TDC3"/>
            <w:tabs>
              <w:tab w:val="left" w:pos="1100"/>
              <w:tab w:val="right" w:leader="dot" w:pos="8828"/>
            </w:tabs>
            <w:rPr>
              <w:rFonts w:asciiTheme="minorHAnsi" w:eastAsiaTheme="minorEastAsia" w:hAnsiTheme="minorHAnsi" w:cstheme="minorBidi"/>
              <w:noProof/>
              <w:sz w:val="22"/>
              <w:szCs w:val="22"/>
              <w:lang w:val="es-AR" w:eastAsia="es-AR"/>
            </w:rPr>
          </w:pPr>
          <w:hyperlink w:anchor="_Toc19175361" w:history="1">
            <w:r w:rsidRPr="00FD62C2">
              <w:rPr>
                <w:rStyle w:val="Hipervnculo"/>
                <w:rFonts w:eastAsiaTheme="majorEastAsia"/>
                <w:noProof/>
              </w:rPr>
              <w:t>4.1.</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Metodología de trabajo</w:t>
            </w:r>
            <w:r>
              <w:rPr>
                <w:noProof/>
                <w:webHidden/>
              </w:rPr>
              <w:tab/>
            </w:r>
            <w:r>
              <w:rPr>
                <w:noProof/>
                <w:webHidden/>
              </w:rPr>
              <w:fldChar w:fldCharType="begin"/>
            </w:r>
            <w:r>
              <w:rPr>
                <w:noProof/>
                <w:webHidden/>
              </w:rPr>
              <w:instrText xml:space="preserve"> PAGEREF _Toc19175361 \h </w:instrText>
            </w:r>
            <w:r>
              <w:rPr>
                <w:noProof/>
                <w:webHidden/>
              </w:rPr>
            </w:r>
            <w:r>
              <w:rPr>
                <w:noProof/>
                <w:webHidden/>
              </w:rPr>
              <w:fldChar w:fldCharType="separate"/>
            </w:r>
            <w:r>
              <w:rPr>
                <w:noProof/>
                <w:webHidden/>
              </w:rPr>
              <w:t>7</w:t>
            </w:r>
            <w:r>
              <w:rPr>
                <w:noProof/>
                <w:webHidden/>
              </w:rPr>
              <w:fldChar w:fldCharType="end"/>
            </w:r>
          </w:hyperlink>
        </w:p>
        <w:p w:rsidR="00FF1E66" w:rsidRDefault="00FF1E66">
          <w:pPr>
            <w:pStyle w:val="TDC4"/>
            <w:tabs>
              <w:tab w:val="left" w:pos="1540"/>
              <w:tab w:val="right" w:leader="dot" w:pos="8828"/>
            </w:tabs>
            <w:rPr>
              <w:rFonts w:asciiTheme="minorHAnsi" w:eastAsiaTheme="minorEastAsia" w:hAnsiTheme="minorHAnsi" w:cstheme="minorBidi"/>
              <w:noProof/>
              <w:sz w:val="22"/>
              <w:szCs w:val="22"/>
              <w:lang w:val="es-AR" w:eastAsia="es-AR"/>
            </w:rPr>
          </w:pPr>
          <w:hyperlink w:anchor="_Toc19175362" w:history="1">
            <w:r w:rsidRPr="00FD62C2">
              <w:rPr>
                <w:rStyle w:val="Hipervnculo"/>
                <w:rFonts w:eastAsiaTheme="majorEastAsia"/>
                <w:noProof/>
              </w:rPr>
              <w:t>4.1.1.</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Ejemplos de Actividades Propuestas:</w:t>
            </w:r>
            <w:r>
              <w:rPr>
                <w:noProof/>
                <w:webHidden/>
              </w:rPr>
              <w:tab/>
            </w:r>
            <w:r>
              <w:rPr>
                <w:noProof/>
                <w:webHidden/>
              </w:rPr>
              <w:fldChar w:fldCharType="begin"/>
            </w:r>
            <w:r>
              <w:rPr>
                <w:noProof/>
                <w:webHidden/>
              </w:rPr>
              <w:instrText xml:space="preserve"> PAGEREF _Toc19175362 \h </w:instrText>
            </w:r>
            <w:r>
              <w:rPr>
                <w:noProof/>
                <w:webHidden/>
              </w:rPr>
            </w:r>
            <w:r>
              <w:rPr>
                <w:noProof/>
                <w:webHidden/>
              </w:rPr>
              <w:fldChar w:fldCharType="separate"/>
            </w:r>
            <w:r>
              <w:rPr>
                <w:noProof/>
                <w:webHidden/>
              </w:rPr>
              <w:t>7</w:t>
            </w:r>
            <w:r>
              <w:rPr>
                <w:noProof/>
                <w:webHidden/>
              </w:rPr>
              <w:fldChar w:fldCharType="end"/>
            </w:r>
          </w:hyperlink>
        </w:p>
        <w:p w:rsidR="00FF1E66" w:rsidRDefault="00FF1E66">
          <w:pPr>
            <w:pStyle w:val="TDC4"/>
            <w:tabs>
              <w:tab w:val="left" w:pos="1540"/>
              <w:tab w:val="right" w:leader="dot" w:pos="8828"/>
            </w:tabs>
            <w:rPr>
              <w:rFonts w:asciiTheme="minorHAnsi" w:eastAsiaTheme="minorEastAsia" w:hAnsiTheme="minorHAnsi" w:cstheme="minorBidi"/>
              <w:noProof/>
              <w:sz w:val="22"/>
              <w:szCs w:val="22"/>
              <w:lang w:val="es-AR" w:eastAsia="es-AR"/>
            </w:rPr>
          </w:pPr>
          <w:hyperlink w:anchor="_Toc19175363" w:history="1">
            <w:r w:rsidRPr="00FD62C2">
              <w:rPr>
                <w:rStyle w:val="Hipervnculo"/>
                <w:rFonts w:eastAsiaTheme="majorEastAsia"/>
                <w:noProof/>
              </w:rPr>
              <w:t>4.1.2.</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Aula virtual</w:t>
            </w:r>
            <w:r>
              <w:rPr>
                <w:noProof/>
                <w:webHidden/>
              </w:rPr>
              <w:tab/>
            </w:r>
            <w:r>
              <w:rPr>
                <w:noProof/>
                <w:webHidden/>
              </w:rPr>
              <w:fldChar w:fldCharType="begin"/>
            </w:r>
            <w:r>
              <w:rPr>
                <w:noProof/>
                <w:webHidden/>
              </w:rPr>
              <w:instrText xml:space="preserve"> PAGEREF _Toc19175363 \h </w:instrText>
            </w:r>
            <w:r>
              <w:rPr>
                <w:noProof/>
                <w:webHidden/>
              </w:rPr>
            </w:r>
            <w:r>
              <w:rPr>
                <w:noProof/>
                <w:webHidden/>
              </w:rPr>
              <w:fldChar w:fldCharType="separate"/>
            </w:r>
            <w:r>
              <w:rPr>
                <w:noProof/>
                <w:webHidden/>
              </w:rPr>
              <w:t>7</w:t>
            </w:r>
            <w:r>
              <w:rPr>
                <w:noProof/>
                <w:webHidden/>
              </w:rPr>
              <w:fldChar w:fldCharType="end"/>
            </w:r>
          </w:hyperlink>
        </w:p>
        <w:p w:rsidR="00FF1E66" w:rsidRDefault="00FF1E66">
          <w:pPr>
            <w:pStyle w:val="TDC3"/>
            <w:tabs>
              <w:tab w:val="left" w:pos="1100"/>
              <w:tab w:val="right" w:leader="dot" w:pos="8828"/>
            </w:tabs>
            <w:rPr>
              <w:rFonts w:asciiTheme="minorHAnsi" w:eastAsiaTheme="minorEastAsia" w:hAnsiTheme="minorHAnsi" w:cstheme="minorBidi"/>
              <w:noProof/>
              <w:sz w:val="22"/>
              <w:szCs w:val="22"/>
              <w:lang w:val="es-AR" w:eastAsia="es-AR"/>
            </w:rPr>
          </w:pPr>
          <w:hyperlink w:anchor="_Toc19175364" w:history="1">
            <w:r w:rsidRPr="00FD62C2">
              <w:rPr>
                <w:rStyle w:val="Hipervnculo"/>
                <w:rFonts w:eastAsiaTheme="majorEastAsia"/>
                <w:noProof/>
              </w:rPr>
              <w:t>4.2.</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Evaluación</w:t>
            </w:r>
            <w:r>
              <w:rPr>
                <w:noProof/>
                <w:webHidden/>
              </w:rPr>
              <w:tab/>
            </w:r>
            <w:r>
              <w:rPr>
                <w:noProof/>
                <w:webHidden/>
              </w:rPr>
              <w:fldChar w:fldCharType="begin"/>
            </w:r>
            <w:r>
              <w:rPr>
                <w:noProof/>
                <w:webHidden/>
              </w:rPr>
              <w:instrText xml:space="preserve"> PAGEREF _Toc19175364 \h </w:instrText>
            </w:r>
            <w:r>
              <w:rPr>
                <w:noProof/>
                <w:webHidden/>
              </w:rPr>
            </w:r>
            <w:r>
              <w:rPr>
                <w:noProof/>
                <w:webHidden/>
              </w:rPr>
              <w:fldChar w:fldCharType="separate"/>
            </w:r>
            <w:r>
              <w:rPr>
                <w:noProof/>
                <w:webHidden/>
              </w:rPr>
              <w:t>7</w:t>
            </w:r>
            <w:r>
              <w:rPr>
                <w:noProof/>
                <w:webHidden/>
              </w:rPr>
              <w:fldChar w:fldCharType="end"/>
            </w:r>
          </w:hyperlink>
        </w:p>
        <w:p w:rsidR="00FF1E66" w:rsidRDefault="00FF1E66">
          <w:pPr>
            <w:pStyle w:val="TDC2"/>
            <w:tabs>
              <w:tab w:val="left" w:pos="720"/>
              <w:tab w:val="right" w:leader="dot" w:pos="8828"/>
            </w:tabs>
            <w:rPr>
              <w:rFonts w:asciiTheme="minorHAnsi" w:eastAsiaTheme="minorEastAsia" w:hAnsiTheme="minorHAnsi" w:cstheme="minorBidi"/>
              <w:noProof/>
              <w:sz w:val="22"/>
              <w:szCs w:val="22"/>
              <w:lang w:val="es-AR" w:eastAsia="es-AR"/>
            </w:rPr>
          </w:pPr>
          <w:hyperlink w:anchor="_Toc19175365" w:history="1">
            <w:r w:rsidRPr="00FD62C2">
              <w:rPr>
                <w:rStyle w:val="Hipervnculo"/>
                <w:rFonts w:eastAsiaTheme="majorEastAsia"/>
                <w:noProof/>
              </w:rPr>
              <w:t>5.</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Cronograma de las actividades de trabajo y evaluación:</w:t>
            </w:r>
            <w:r>
              <w:rPr>
                <w:noProof/>
                <w:webHidden/>
              </w:rPr>
              <w:tab/>
            </w:r>
            <w:r>
              <w:rPr>
                <w:noProof/>
                <w:webHidden/>
              </w:rPr>
              <w:fldChar w:fldCharType="begin"/>
            </w:r>
            <w:r>
              <w:rPr>
                <w:noProof/>
                <w:webHidden/>
              </w:rPr>
              <w:instrText xml:space="preserve"> PAGEREF _Toc19175365 \h </w:instrText>
            </w:r>
            <w:r>
              <w:rPr>
                <w:noProof/>
                <w:webHidden/>
              </w:rPr>
            </w:r>
            <w:r>
              <w:rPr>
                <w:noProof/>
                <w:webHidden/>
              </w:rPr>
              <w:fldChar w:fldCharType="separate"/>
            </w:r>
            <w:r>
              <w:rPr>
                <w:noProof/>
                <w:webHidden/>
              </w:rPr>
              <w:t>9</w:t>
            </w:r>
            <w:r>
              <w:rPr>
                <w:noProof/>
                <w:webHidden/>
              </w:rPr>
              <w:fldChar w:fldCharType="end"/>
            </w:r>
          </w:hyperlink>
        </w:p>
        <w:p w:rsidR="00FF1E66" w:rsidRDefault="00FF1E66">
          <w:pPr>
            <w:pStyle w:val="TDC2"/>
            <w:tabs>
              <w:tab w:val="left" w:pos="720"/>
              <w:tab w:val="right" w:leader="dot" w:pos="8828"/>
            </w:tabs>
            <w:rPr>
              <w:rFonts w:asciiTheme="minorHAnsi" w:eastAsiaTheme="minorEastAsia" w:hAnsiTheme="minorHAnsi" w:cstheme="minorBidi"/>
              <w:noProof/>
              <w:sz w:val="22"/>
              <w:szCs w:val="22"/>
              <w:lang w:val="es-AR" w:eastAsia="es-AR"/>
            </w:rPr>
          </w:pPr>
          <w:hyperlink w:anchor="_Toc19175366" w:history="1">
            <w:r w:rsidRPr="00FD62C2">
              <w:rPr>
                <w:rStyle w:val="Hipervnculo"/>
                <w:rFonts w:eastAsiaTheme="majorEastAsia"/>
                <w:noProof/>
              </w:rPr>
              <w:t>6.</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Condiciones de estudiantes (regular- promoción- especial)</w:t>
            </w:r>
            <w:r>
              <w:rPr>
                <w:noProof/>
                <w:webHidden/>
              </w:rPr>
              <w:tab/>
            </w:r>
            <w:r>
              <w:rPr>
                <w:noProof/>
                <w:webHidden/>
              </w:rPr>
              <w:fldChar w:fldCharType="begin"/>
            </w:r>
            <w:r>
              <w:rPr>
                <w:noProof/>
                <w:webHidden/>
              </w:rPr>
              <w:instrText xml:space="preserve"> PAGEREF _Toc19175366 \h </w:instrText>
            </w:r>
            <w:r>
              <w:rPr>
                <w:noProof/>
                <w:webHidden/>
              </w:rPr>
            </w:r>
            <w:r>
              <w:rPr>
                <w:noProof/>
                <w:webHidden/>
              </w:rPr>
              <w:fldChar w:fldCharType="separate"/>
            </w:r>
            <w:r>
              <w:rPr>
                <w:noProof/>
                <w:webHidden/>
              </w:rPr>
              <w:t>9</w:t>
            </w:r>
            <w:r>
              <w:rPr>
                <w:noProof/>
                <w:webHidden/>
              </w:rPr>
              <w:fldChar w:fldCharType="end"/>
            </w:r>
          </w:hyperlink>
        </w:p>
        <w:p w:rsidR="00FF1E66" w:rsidRDefault="00FF1E66">
          <w:pPr>
            <w:pStyle w:val="TDC3"/>
            <w:tabs>
              <w:tab w:val="left" w:pos="1100"/>
              <w:tab w:val="right" w:leader="dot" w:pos="8828"/>
            </w:tabs>
            <w:rPr>
              <w:rFonts w:asciiTheme="minorHAnsi" w:eastAsiaTheme="minorEastAsia" w:hAnsiTheme="minorHAnsi" w:cstheme="minorBidi"/>
              <w:noProof/>
              <w:sz w:val="22"/>
              <w:szCs w:val="22"/>
              <w:lang w:val="es-AR" w:eastAsia="es-AR"/>
            </w:rPr>
          </w:pPr>
          <w:hyperlink w:anchor="_Toc19175367" w:history="1">
            <w:r w:rsidRPr="00FD62C2">
              <w:rPr>
                <w:rStyle w:val="Hipervnculo"/>
                <w:rFonts w:eastAsiaTheme="majorEastAsia"/>
                <w:noProof/>
              </w:rPr>
              <w:t>6.1.</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De la promoción</w:t>
            </w:r>
            <w:r>
              <w:rPr>
                <w:noProof/>
                <w:webHidden/>
              </w:rPr>
              <w:tab/>
            </w:r>
            <w:r>
              <w:rPr>
                <w:noProof/>
                <w:webHidden/>
              </w:rPr>
              <w:fldChar w:fldCharType="begin"/>
            </w:r>
            <w:r>
              <w:rPr>
                <w:noProof/>
                <w:webHidden/>
              </w:rPr>
              <w:instrText xml:space="preserve"> PAGEREF _Toc19175367 \h </w:instrText>
            </w:r>
            <w:r>
              <w:rPr>
                <w:noProof/>
                <w:webHidden/>
              </w:rPr>
            </w:r>
            <w:r>
              <w:rPr>
                <w:noProof/>
                <w:webHidden/>
              </w:rPr>
              <w:fldChar w:fldCharType="separate"/>
            </w:r>
            <w:r>
              <w:rPr>
                <w:noProof/>
                <w:webHidden/>
              </w:rPr>
              <w:t>9</w:t>
            </w:r>
            <w:r>
              <w:rPr>
                <w:noProof/>
                <w:webHidden/>
              </w:rPr>
              <w:fldChar w:fldCharType="end"/>
            </w:r>
          </w:hyperlink>
        </w:p>
        <w:p w:rsidR="00FF1E66" w:rsidRDefault="00FF1E66">
          <w:pPr>
            <w:pStyle w:val="TDC3"/>
            <w:tabs>
              <w:tab w:val="left" w:pos="1100"/>
              <w:tab w:val="right" w:leader="dot" w:pos="8828"/>
            </w:tabs>
            <w:rPr>
              <w:rFonts w:asciiTheme="minorHAnsi" w:eastAsiaTheme="minorEastAsia" w:hAnsiTheme="minorHAnsi" w:cstheme="minorBidi"/>
              <w:noProof/>
              <w:sz w:val="22"/>
              <w:szCs w:val="22"/>
              <w:lang w:val="es-AR" w:eastAsia="es-AR"/>
            </w:rPr>
          </w:pPr>
          <w:hyperlink w:anchor="_Toc19175368" w:history="1">
            <w:r w:rsidRPr="00FD62C2">
              <w:rPr>
                <w:rStyle w:val="Hipervnculo"/>
                <w:rFonts w:eastAsiaTheme="majorEastAsia"/>
                <w:noProof/>
              </w:rPr>
              <w:t>6.2.</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De la regularidad</w:t>
            </w:r>
            <w:r>
              <w:rPr>
                <w:noProof/>
                <w:webHidden/>
              </w:rPr>
              <w:tab/>
            </w:r>
            <w:r>
              <w:rPr>
                <w:noProof/>
                <w:webHidden/>
              </w:rPr>
              <w:fldChar w:fldCharType="begin"/>
            </w:r>
            <w:r>
              <w:rPr>
                <w:noProof/>
                <w:webHidden/>
              </w:rPr>
              <w:instrText xml:space="preserve"> PAGEREF _Toc19175368 \h </w:instrText>
            </w:r>
            <w:r>
              <w:rPr>
                <w:noProof/>
                <w:webHidden/>
              </w:rPr>
            </w:r>
            <w:r>
              <w:rPr>
                <w:noProof/>
                <w:webHidden/>
              </w:rPr>
              <w:fldChar w:fldCharType="separate"/>
            </w:r>
            <w:r>
              <w:rPr>
                <w:noProof/>
                <w:webHidden/>
              </w:rPr>
              <w:t>10</w:t>
            </w:r>
            <w:r>
              <w:rPr>
                <w:noProof/>
                <w:webHidden/>
              </w:rPr>
              <w:fldChar w:fldCharType="end"/>
            </w:r>
          </w:hyperlink>
        </w:p>
        <w:p w:rsidR="00FF1E66" w:rsidRDefault="00FF1E66">
          <w:pPr>
            <w:pStyle w:val="TDC3"/>
            <w:tabs>
              <w:tab w:val="right" w:leader="dot" w:pos="8828"/>
            </w:tabs>
            <w:rPr>
              <w:rFonts w:asciiTheme="minorHAnsi" w:eastAsiaTheme="minorEastAsia" w:hAnsiTheme="minorHAnsi" w:cstheme="minorBidi"/>
              <w:noProof/>
              <w:sz w:val="22"/>
              <w:szCs w:val="22"/>
              <w:lang w:val="es-AR" w:eastAsia="es-AR"/>
            </w:rPr>
          </w:pPr>
          <w:hyperlink w:anchor="_Toc19175369" w:history="1">
            <w:r w:rsidRPr="00FD62C2">
              <w:rPr>
                <w:rStyle w:val="Hipervnculo"/>
                <w:rFonts w:eastAsiaTheme="majorEastAsia"/>
                <w:noProof/>
              </w:rPr>
              <w:t>Consideraciones generales para los puntos 6.1 y 6.2</w:t>
            </w:r>
            <w:r>
              <w:rPr>
                <w:noProof/>
                <w:webHidden/>
              </w:rPr>
              <w:tab/>
            </w:r>
            <w:r>
              <w:rPr>
                <w:noProof/>
                <w:webHidden/>
              </w:rPr>
              <w:fldChar w:fldCharType="begin"/>
            </w:r>
            <w:r>
              <w:rPr>
                <w:noProof/>
                <w:webHidden/>
              </w:rPr>
              <w:instrText xml:space="preserve"> PAGEREF _Toc19175369 \h </w:instrText>
            </w:r>
            <w:r>
              <w:rPr>
                <w:noProof/>
                <w:webHidden/>
              </w:rPr>
            </w:r>
            <w:r>
              <w:rPr>
                <w:noProof/>
                <w:webHidden/>
              </w:rPr>
              <w:fldChar w:fldCharType="separate"/>
            </w:r>
            <w:r>
              <w:rPr>
                <w:noProof/>
                <w:webHidden/>
              </w:rPr>
              <w:t>10</w:t>
            </w:r>
            <w:r>
              <w:rPr>
                <w:noProof/>
                <w:webHidden/>
              </w:rPr>
              <w:fldChar w:fldCharType="end"/>
            </w:r>
          </w:hyperlink>
        </w:p>
        <w:p w:rsidR="00FF1E66" w:rsidRDefault="00FF1E66">
          <w:pPr>
            <w:pStyle w:val="TDC3"/>
            <w:tabs>
              <w:tab w:val="left" w:pos="1100"/>
              <w:tab w:val="right" w:leader="dot" w:pos="8828"/>
            </w:tabs>
            <w:rPr>
              <w:rFonts w:asciiTheme="minorHAnsi" w:eastAsiaTheme="minorEastAsia" w:hAnsiTheme="minorHAnsi" w:cstheme="minorBidi"/>
              <w:noProof/>
              <w:sz w:val="22"/>
              <w:szCs w:val="22"/>
              <w:lang w:val="es-AR" w:eastAsia="es-AR"/>
            </w:rPr>
          </w:pPr>
          <w:hyperlink w:anchor="_Toc19175370" w:history="1">
            <w:r w:rsidRPr="00FD62C2">
              <w:rPr>
                <w:rStyle w:val="Hipervnculo"/>
                <w:rFonts w:eastAsiaTheme="majorEastAsia"/>
                <w:noProof/>
              </w:rPr>
              <w:t>6.3.</w:t>
            </w:r>
            <w:r>
              <w:rPr>
                <w:rFonts w:asciiTheme="minorHAnsi" w:eastAsiaTheme="minorEastAsia" w:hAnsiTheme="minorHAnsi" w:cstheme="minorBidi"/>
                <w:noProof/>
                <w:sz w:val="22"/>
                <w:szCs w:val="22"/>
                <w:lang w:val="es-AR" w:eastAsia="es-AR"/>
              </w:rPr>
              <w:tab/>
            </w:r>
            <w:r w:rsidRPr="00FD62C2">
              <w:rPr>
                <w:rStyle w:val="Hipervnculo"/>
                <w:rFonts w:eastAsiaTheme="majorEastAsia"/>
                <w:noProof/>
              </w:rPr>
              <w:t>Situaciones especiales</w:t>
            </w:r>
            <w:r>
              <w:rPr>
                <w:noProof/>
                <w:webHidden/>
              </w:rPr>
              <w:tab/>
            </w:r>
            <w:r>
              <w:rPr>
                <w:noProof/>
                <w:webHidden/>
              </w:rPr>
              <w:fldChar w:fldCharType="begin"/>
            </w:r>
            <w:r>
              <w:rPr>
                <w:noProof/>
                <w:webHidden/>
              </w:rPr>
              <w:instrText xml:space="preserve"> PAGEREF _Toc19175370 \h </w:instrText>
            </w:r>
            <w:r>
              <w:rPr>
                <w:noProof/>
                <w:webHidden/>
              </w:rPr>
            </w:r>
            <w:r>
              <w:rPr>
                <w:noProof/>
                <w:webHidden/>
              </w:rPr>
              <w:fldChar w:fldCharType="separate"/>
            </w:r>
            <w:r>
              <w:rPr>
                <w:noProof/>
                <w:webHidden/>
              </w:rPr>
              <w:t>10</w:t>
            </w:r>
            <w:r>
              <w:rPr>
                <w:noProof/>
                <w:webHidden/>
              </w:rPr>
              <w:fldChar w:fldCharType="end"/>
            </w:r>
          </w:hyperlink>
        </w:p>
        <w:p w:rsidR="00FF1E66" w:rsidRDefault="00FF1E66">
          <w:pPr>
            <w:pStyle w:val="TDC2"/>
            <w:tabs>
              <w:tab w:val="right" w:leader="dot" w:pos="8828"/>
            </w:tabs>
            <w:rPr>
              <w:rFonts w:asciiTheme="minorHAnsi" w:eastAsiaTheme="minorEastAsia" w:hAnsiTheme="minorHAnsi" w:cstheme="minorBidi"/>
              <w:noProof/>
              <w:sz w:val="22"/>
              <w:szCs w:val="22"/>
              <w:lang w:val="es-AR" w:eastAsia="es-AR"/>
            </w:rPr>
          </w:pPr>
          <w:hyperlink w:anchor="_Toc19175371" w:history="1">
            <w:r w:rsidRPr="00FD62C2">
              <w:rPr>
                <w:rStyle w:val="Hipervnculo"/>
                <w:rFonts w:eastAsiaTheme="majorEastAsia"/>
                <w:noProof/>
              </w:rPr>
              <w:t>7. Bibliografía Optativa</w:t>
            </w:r>
            <w:r>
              <w:rPr>
                <w:noProof/>
                <w:webHidden/>
              </w:rPr>
              <w:tab/>
            </w:r>
            <w:r>
              <w:rPr>
                <w:noProof/>
                <w:webHidden/>
              </w:rPr>
              <w:fldChar w:fldCharType="begin"/>
            </w:r>
            <w:r>
              <w:rPr>
                <w:noProof/>
                <w:webHidden/>
              </w:rPr>
              <w:instrText xml:space="preserve"> PAGEREF _Toc19175371 \h </w:instrText>
            </w:r>
            <w:r>
              <w:rPr>
                <w:noProof/>
                <w:webHidden/>
              </w:rPr>
            </w:r>
            <w:r>
              <w:rPr>
                <w:noProof/>
                <w:webHidden/>
              </w:rPr>
              <w:fldChar w:fldCharType="separate"/>
            </w:r>
            <w:r>
              <w:rPr>
                <w:noProof/>
                <w:webHidden/>
              </w:rPr>
              <w:t>11</w:t>
            </w:r>
            <w:r>
              <w:rPr>
                <w:noProof/>
                <w:webHidden/>
              </w:rPr>
              <w:fldChar w:fldCharType="end"/>
            </w:r>
          </w:hyperlink>
        </w:p>
        <w:p w:rsidR="002A7EA5" w:rsidRDefault="002A7EA5">
          <w:r>
            <w:fldChar w:fldCharType="end"/>
          </w:r>
        </w:p>
      </w:sdtContent>
    </w:sdt>
    <w:p w:rsidR="000B0105" w:rsidRDefault="000B0105">
      <w:pPr>
        <w:spacing w:after="200" w:line="276" w:lineRule="auto"/>
      </w:pPr>
      <w:r>
        <w:br w:type="page"/>
      </w:r>
    </w:p>
    <w:p w:rsidR="00D901AC" w:rsidRPr="002A7EA5" w:rsidRDefault="008D49DC" w:rsidP="00C17638">
      <w:pPr>
        <w:pStyle w:val="Ttulo2"/>
        <w:numPr>
          <w:ilvl w:val="0"/>
          <w:numId w:val="14"/>
        </w:numPr>
        <w:tabs>
          <w:tab w:val="left" w:pos="0"/>
          <w:tab w:val="left" w:pos="360"/>
        </w:tabs>
        <w:ind w:left="0" w:firstLine="142"/>
        <w:rPr>
          <w:rFonts w:ascii="Times New Roman" w:hAnsi="Times New Roman" w:cs="Times New Roman"/>
        </w:rPr>
      </w:pPr>
      <w:bookmarkStart w:id="1" w:name="_Toc19175346"/>
      <w:r w:rsidRPr="002A7EA5">
        <w:rPr>
          <w:rFonts w:ascii="Times New Roman" w:hAnsi="Times New Roman" w:cs="Times New Roman"/>
        </w:rPr>
        <w:t xml:space="preserve">Descripción y </w:t>
      </w:r>
      <w:r w:rsidR="00D901AC" w:rsidRPr="002A7EA5">
        <w:rPr>
          <w:rFonts w:ascii="Times New Roman" w:hAnsi="Times New Roman" w:cs="Times New Roman"/>
        </w:rPr>
        <w:t>Fundamentación</w:t>
      </w:r>
      <w:bookmarkEnd w:id="1"/>
    </w:p>
    <w:p w:rsidR="00CB250D" w:rsidRPr="00CB250D" w:rsidRDefault="00CB250D" w:rsidP="00CB250D">
      <w:pPr>
        <w:spacing w:before="120" w:after="120"/>
        <w:ind w:firstLine="708"/>
        <w:jc w:val="both"/>
        <w:rPr>
          <w:color w:val="FF0000"/>
        </w:rPr>
      </w:pPr>
      <w:r w:rsidRPr="00495CB8">
        <w:t xml:space="preserve">En el </w:t>
      </w:r>
      <w:r>
        <w:t>segundo</w:t>
      </w:r>
      <w:r w:rsidRPr="00495CB8">
        <w:t xml:space="preserve"> año de la carrera las /os estudiantes tienen como asignatura </w:t>
      </w:r>
      <w:r>
        <w:t>Historia política y social argentina y latinoamericana</w:t>
      </w:r>
      <w:r w:rsidRPr="00495CB8">
        <w:t xml:space="preserve"> que tiene por objeto suministrar el conocimiento de los procesos históricos fundamentales acerca </w:t>
      </w:r>
      <w:r>
        <w:t>de la Historia de nuestro subcontinente</w:t>
      </w:r>
      <w:r w:rsidRPr="00495CB8">
        <w:t>.</w:t>
      </w:r>
      <w:r>
        <w:rPr>
          <w:color w:val="FF0000"/>
        </w:rPr>
        <w:t xml:space="preserve"> </w:t>
      </w:r>
      <w:r w:rsidRPr="00495CB8">
        <w:t xml:space="preserve">Esta unidad curricular esta entroncada con aquellas que le continúan en el estudio </w:t>
      </w:r>
      <w:r>
        <w:t>de la Historia como ser Historia y políticas de la educación argentina, pertenece al tronco de la formación general</w:t>
      </w:r>
      <w:r w:rsidRPr="00495CB8">
        <w:t>.</w:t>
      </w:r>
    </w:p>
    <w:p w:rsidR="008936CF" w:rsidRPr="002A7EA5" w:rsidRDefault="006B20A7" w:rsidP="006B20A7">
      <w:pPr>
        <w:spacing w:after="200"/>
        <w:ind w:firstLine="708"/>
        <w:jc w:val="both"/>
        <w:rPr>
          <w:color w:val="000000"/>
        </w:rPr>
      </w:pPr>
      <w:r w:rsidRPr="002A7EA5">
        <w:rPr>
          <w:color w:val="000000"/>
        </w:rPr>
        <w:t>Desde l</w:t>
      </w:r>
      <w:r w:rsidR="00D901AC" w:rsidRPr="002A7EA5">
        <w:rPr>
          <w:color w:val="000000"/>
        </w:rPr>
        <w:t>a</w:t>
      </w:r>
      <w:r w:rsidR="00CB250D">
        <w:rPr>
          <w:color w:val="000000"/>
        </w:rPr>
        <w:t xml:space="preserve"> enseñanza de la</w:t>
      </w:r>
      <w:r w:rsidR="00D901AC" w:rsidRPr="002A7EA5">
        <w:rPr>
          <w:color w:val="000000"/>
        </w:rPr>
        <w:t xml:space="preserve"> materia</w:t>
      </w:r>
      <w:r w:rsidRPr="002A7EA5">
        <w:rPr>
          <w:color w:val="000000"/>
        </w:rPr>
        <w:t xml:space="preserve"> se</w:t>
      </w:r>
      <w:r w:rsidR="00D901AC" w:rsidRPr="002A7EA5">
        <w:rPr>
          <w:color w:val="000000"/>
        </w:rPr>
        <w:t xml:space="preserve"> aspira a posibilitar el aprendizaje de las grandes líneas de análisis, explicación y comprensión del proceso histórico-social-político global, de las sociedades </w:t>
      </w:r>
      <w:r w:rsidR="001505E8" w:rsidRPr="002A7EA5">
        <w:rPr>
          <w:color w:val="000000"/>
        </w:rPr>
        <w:t>Americana</w:t>
      </w:r>
      <w:r w:rsidR="008936CF" w:rsidRPr="002A7EA5">
        <w:rPr>
          <w:color w:val="000000"/>
        </w:rPr>
        <w:t xml:space="preserve"> y Argentina. E</w:t>
      </w:r>
      <w:r w:rsidR="00470EE8" w:rsidRPr="002A7EA5">
        <w:rPr>
          <w:color w:val="000000"/>
        </w:rPr>
        <w:t xml:space="preserve">n </w:t>
      </w:r>
      <w:r w:rsidR="009C2A4D" w:rsidRPr="002A7EA5">
        <w:rPr>
          <w:color w:val="000000"/>
        </w:rPr>
        <w:t>esta ocasión</w:t>
      </w:r>
      <w:r w:rsidR="008936CF" w:rsidRPr="002A7EA5">
        <w:rPr>
          <w:color w:val="000000"/>
        </w:rPr>
        <w:t xml:space="preserve"> de América y Argentina</w:t>
      </w:r>
      <w:r w:rsidR="00D901AC" w:rsidRPr="002A7EA5">
        <w:rPr>
          <w:color w:val="000000"/>
        </w:rPr>
        <w:t>,</w:t>
      </w:r>
      <w:r w:rsidR="008936CF" w:rsidRPr="002A7EA5">
        <w:rPr>
          <w:color w:val="000000"/>
        </w:rPr>
        <w:t xml:space="preserve"> desde la Colonización</w:t>
      </w:r>
      <w:r w:rsidR="00CB250D">
        <w:rPr>
          <w:color w:val="000000"/>
        </w:rPr>
        <w:t xml:space="preserve"> española, trabajando previamente sobre los pueblos originarios,</w:t>
      </w:r>
      <w:r w:rsidR="008936CF" w:rsidRPr="002A7EA5">
        <w:rPr>
          <w:color w:val="000000"/>
        </w:rPr>
        <w:t xml:space="preserve"> hasta el presente. Todo esto se hará</w:t>
      </w:r>
      <w:r w:rsidR="00D901AC" w:rsidRPr="002A7EA5">
        <w:rPr>
          <w:color w:val="000000"/>
        </w:rPr>
        <w:t xml:space="preserve"> articulando el conjunto de las dimensiones políticas, económicas y culturales, que permiten conocer el conjunto de las sociedades, su</w:t>
      </w:r>
      <w:r w:rsidR="008936CF" w:rsidRPr="002A7EA5">
        <w:rPr>
          <w:color w:val="000000"/>
        </w:rPr>
        <w:t>s</w:t>
      </w:r>
      <w:r w:rsidR="00D901AC" w:rsidRPr="002A7EA5">
        <w:rPr>
          <w:color w:val="000000"/>
        </w:rPr>
        <w:t xml:space="preserve"> dimensiones internas y sus interconexiones con otras. Estas problemáticas se abordarán desde una perspectiva dinámica cuyo objetivo es analizar las continuidades y los cambios en cada proceso social y político, como una tarea </w:t>
      </w:r>
      <w:r w:rsidR="00C92D05" w:rsidRPr="002A7EA5">
        <w:rPr>
          <w:color w:val="000000"/>
        </w:rPr>
        <w:t>propia</w:t>
      </w:r>
      <w:r w:rsidR="00D901AC" w:rsidRPr="002A7EA5">
        <w:rPr>
          <w:color w:val="000000"/>
        </w:rPr>
        <w:t xml:space="preserve"> de la</w:t>
      </w:r>
      <w:r w:rsidR="00C92D05" w:rsidRPr="002A7EA5">
        <w:rPr>
          <w:color w:val="000000"/>
        </w:rPr>
        <w:t xml:space="preserve"> construcción </w:t>
      </w:r>
      <w:r w:rsidR="008936CF" w:rsidRPr="002A7EA5">
        <w:rPr>
          <w:color w:val="000000"/>
        </w:rPr>
        <w:t>d</w:t>
      </w:r>
      <w:r w:rsidR="00D901AC" w:rsidRPr="002A7EA5">
        <w:rPr>
          <w:color w:val="000000"/>
        </w:rPr>
        <w:t>el conocimiento histórico.</w:t>
      </w:r>
    </w:p>
    <w:p w:rsidR="00CB250D" w:rsidRPr="00495CB8" w:rsidRDefault="00CB250D" w:rsidP="00CB250D">
      <w:pPr>
        <w:pStyle w:val="NormalWeb"/>
        <w:spacing w:before="120" w:beforeAutospacing="0" w:after="120" w:afterAutospacing="0"/>
        <w:ind w:firstLine="708"/>
        <w:jc w:val="both"/>
      </w:pPr>
      <w:r>
        <w:rPr>
          <w:color w:val="000000"/>
        </w:rPr>
        <w:t xml:space="preserve">La unidad curricular-formato asignatura- se ha divido en tres </w:t>
      </w:r>
      <w:r w:rsidR="008719CC">
        <w:rPr>
          <w:color w:val="000000"/>
        </w:rPr>
        <w:t>módulos</w:t>
      </w:r>
      <w:r>
        <w:rPr>
          <w:color w:val="000000"/>
        </w:rPr>
        <w:t xml:space="preserve"> organizados de manera temática: un</w:t>
      </w:r>
      <w:r w:rsidR="00FF1E66">
        <w:rPr>
          <w:color w:val="000000"/>
        </w:rPr>
        <w:t>a introducción a la Historia, otr</w:t>
      </w:r>
      <w:r>
        <w:rPr>
          <w:color w:val="000000"/>
        </w:rPr>
        <w:t>o de Historia Latinoamericana y un tercero de Historia Argentina. Se considera a la Historia como el estudio de las culturas en el tiempo, entendiendo a la cultura como toda producción humana y en especial como donde los grupos humanos se distinguen unos de otros, Consideramos que el objeto teórico de la Historia/Historiografía es el devenir de los cambios y las comunidades, ese análisis que nos permite reconocer lo que permanece de lo que va cambiando: eventos y coyunturas que permiten analizar lo cotidiano como lo global y que nos dan una visón general de quiebres y transformaciones dentro de las culturas. La ventaja del espacio curricular es que se traba</w:t>
      </w:r>
      <w:r w:rsidR="00FF1E66">
        <w:rPr>
          <w:color w:val="000000"/>
        </w:rPr>
        <w:t>ja con sociedades en transición.</w:t>
      </w:r>
    </w:p>
    <w:p w:rsidR="00CB250D" w:rsidRPr="00495CB8" w:rsidRDefault="00CB250D" w:rsidP="00CB250D">
      <w:pPr>
        <w:pStyle w:val="NormalWeb"/>
        <w:spacing w:before="120" w:beforeAutospacing="0" w:after="120" w:afterAutospacing="0"/>
        <w:ind w:firstLine="709"/>
        <w:jc w:val="both"/>
      </w:pPr>
      <w:r>
        <w:rPr>
          <w:color w:val="000000"/>
        </w:rPr>
        <w:t>La postura didáctica-pedagógica se cen</w:t>
      </w:r>
      <w:r w:rsidR="008719CC">
        <w:rPr>
          <w:color w:val="000000"/>
        </w:rPr>
        <w:t>tra en que los docentes a cargo</w:t>
      </w:r>
      <w:r>
        <w:rPr>
          <w:color w:val="000000"/>
        </w:rPr>
        <w:t xml:space="preserve"> de las unidades curriculares</w:t>
      </w:r>
      <w:r w:rsidRPr="00495CB8">
        <w:rPr>
          <w:color w:val="000000"/>
        </w:rPr>
        <w:t xml:space="preserve"> en</w:t>
      </w:r>
      <w:r>
        <w:rPr>
          <w:color w:val="000000"/>
        </w:rPr>
        <w:t xml:space="preserve"> la formación docente inicial son</w:t>
      </w:r>
      <w:r w:rsidRPr="00495CB8">
        <w:rPr>
          <w:color w:val="000000"/>
        </w:rPr>
        <w:t xml:space="preserve"> quien</w:t>
      </w:r>
      <w:r>
        <w:rPr>
          <w:color w:val="000000"/>
        </w:rPr>
        <w:t>es</w:t>
      </w:r>
      <w:r w:rsidRPr="00495CB8">
        <w:rPr>
          <w:color w:val="000000"/>
        </w:rPr>
        <w:t xml:space="preserve"> interviene</w:t>
      </w:r>
      <w:r>
        <w:rPr>
          <w:color w:val="000000"/>
        </w:rPr>
        <w:t>n</w:t>
      </w:r>
      <w:r w:rsidRPr="00495CB8">
        <w:rPr>
          <w:color w:val="000000"/>
        </w:rPr>
        <w:t xml:space="preserve"> y acompaña</w:t>
      </w:r>
      <w:r>
        <w:rPr>
          <w:color w:val="000000"/>
        </w:rPr>
        <w:t>n</w:t>
      </w:r>
      <w:r w:rsidRPr="00495CB8">
        <w:rPr>
          <w:color w:val="000000"/>
        </w:rPr>
        <w:t xml:space="preserve"> a los futuros profesionales en el proceso de desarrollo de las capacidades que le servirán de base en la construcción de las competencias necesarias para su desempeño profesional</w:t>
      </w:r>
      <w:r>
        <w:rPr>
          <w:color w:val="000000"/>
        </w:rPr>
        <w:t xml:space="preserve"> y la generación de las competencias para el pensamiento histórico</w:t>
      </w:r>
      <w:r w:rsidR="00FF1E66">
        <w:rPr>
          <w:rStyle w:val="Refdenotaalpie"/>
          <w:color w:val="000000"/>
        </w:rPr>
        <w:footnoteReference w:id="1"/>
      </w:r>
      <w:r w:rsidRPr="00495CB8">
        <w:rPr>
          <w:color w:val="000000"/>
        </w:rPr>
        <w:t>. El</w:t>
      </w:r>
      <w:r w:rsidR="008719CC">
        <w:rPr>
          <w:color w:val="000000"/>
        </w:rPr>
        <w:t xml:space="preserve"> equipo</w:t>
      </w:r>
      <w:r w:rsidRPr="00495CB8">
        <w:rPr>
          <w:color w:val="000000"/>
        </w:rPr>
        <w:t xml:space="preserve"> docente organiza situaciones</w:t>
      </w:r>
      <w:r w:rsidR="008719CC">
        <w:rPr>
          <w:color w:val="000000"/>
        </w:rPr>
        <w:t xml:space="preserve"> de enseñanza</w:t>
      </w:r>
      <w:r w:rsidRPr="00495CB8">
        <w:rPr>
          <w:color w:val="000000"/>
        </w:rPr>
        <w:t xml:space="preserve"> que promuevan en el </w:t>
      </w:r>
      <w:r>
        <w:rPr>
          <w:color w:val="000000"/>
        </w:rPr>
        <w:t>estudiante</w:t>
      </w:r>
      <w:r w:rsidRPr="00495CB8">
        <w:rPr>
          <w:color w:val="000000"/>
        </w:rPr>
        <w:t xml:space="preserve"> el desarrollo de capacidades específicas para el desempeño del rol laboral, y además, de capacidades vinculadas con el autoaprendizaje, el desarrollo de la autonomía y la capacidad crítica. E</w:t>
      </w:r>
      <w:r>
        <w:rPr>
          <w:color w:val="000000"/>
        </w:rPr>
        <w:t>s el</w:t>
      </w:r>
      <w:r w:rsidRPr="00495CB8">
        <w:rPr>
          <w:color w:val="000000"/>
        </w:rPr>
        <w:t xml:space="preserve"> docente</w:t>
      </w:r>
      <w:r>
        <w:rPr>
          <w:color w:val="000000"/>
        </w:rPr>
        <w:t>, pues,</w:t>
      </w:r>
      <w:r w:rsidRPr="00495CB8">
        <w:rPr>
          <w:color w:val="000000"/>
        </w:rPr>
        <w:t xml:space="preserve"> desde una mirada crítica debe construir sus propios conocimientos a partir de sus propias prácticas, las que vive y experimenta en forma continua, incorporando situaciones nuevas, para poder reflexionar sob</w:t>
      </w:r>
      <w:r w:rsidR="008719CC">
        <w:rPr>
          <w:color w:val="000000"/>
        </w:rPr>
        <w:t xml:space="preserve">re ellas, al mismo tiempo debe </w:t>
      </w:r>
      <w:r w:rsidRPr="00495CB8">
        <w:rPr>
          <w:color w:val="000000"/>
        </w:rPr>
        <w:t>revisar y analizar el vínculo con la tarea y sus alumnos.</w:t>
      </w:r>
      <w:r>
        <w:rPr>
          <w:rStyle w:val="Refdenotaalpie"/>
          <w:color w:val="000000"/>
        </w:rPr>
        <w:footnoteReference w:id="2"/>
      </w:r>
    </w:p>
    <w:p w:rsidR="00CB250D" w:rsidRDefault="00CB250D" w:rsidP="00CB250D">
      <w:pPr>
        <w:pStyle w:val="NormalWeb"/>
        <w:spacing w:before="120" w:beforeAutospacing="0" w:after="120" w:afterAutospacing="0"/>
        <w:ind w:firstLine="709"/>
        <w:jc w:val="both"/>
        <w:rPr>
          <w:color w:val="000000"/>
        </w:rPr>
      </w:pPr>
      <w:r w:rsidRPr="00495CB8">
        <w:rPr>
          <w:color w:val="000000"/>
        </w:rPr>
        <w:t>Part</w:t>
      </w:r>
      <w:r>
        <w:rPr>
          <w:color w:val="000000"/>
        </w:rPr>
        <w:t>imos</w:t>
      </w:r>
      <w:r w:rsidRPr="00495CB8">
        <w:rPr>
          <w:color w:val="000000"/>
        </w:rPr>
        <w:t xml:space="preserve"> de un enfoque que permita el desarrollo y descubrimiento de los conocimientos</w:t>
      </w:r>
      <w:r>
        <w:rPr>
          <w:rStyle w:val="Refdenotaalpie"/>
          <w:color w:val="000000"/>
        </w:rPr>
        <w:footnoteReference w:id="3"/>
      </w:r>
      <w:r w:rsidRPr="00495CB8">
        <w:rPr>
          <w:color w:val="000000"/>
        </w:rPr>
        <w:t>, y a su vez, tomando e</w:t>
      </w:r>
      <w:r>
        <w:rPr>
          <w:color w:val="000000"/>
        </w:rPr>
        <w:t xml:space="preserve">l posicionamiento metodológico </w:t>
      </w:r>
      <w:r>
        <w:rPr>
          <w:i/>
          <w:color w:val="000000"/>
        </w:rPr>
        <w:t xml:space="preserve">flexibilidad cognitiva y cambio </w:t>
      </w:r>
      <w:proofErr w:type="spellStart"/>
      <w:r>
        <w:rPr>
          <w:i/>
          <w:color w:val="000000"/>
        </w:rPr>
        <w:t>concepual</w:t>
      </w:r>
      <w:proofErr w:type="spellEnd"/>
      <w:r w:rsidRPr="00495CB8">
        <w:rPr>
          <w:color w:val="000000"/>
        </w:rPr>
        <w:t xml:space="preserve"> de María Cristina </w:t>
      </w:r>
      <w:proofErr w:type="spellStart"/>
      <w:r w:rsidRPr="00495CB8">
        <w:rPr>
          <w:color w:val="000000"/>
        </w:rPr>
        <w:t>Davini</w:t>
      </w:r>
      <w:proofErr w:type="spellEnd"/>
      <w:r w:rsidRPr="00495CB8">
        <w:rPr>
          <w:color w:val="000000"/>
        </w:rPr>
        <w:t>, quien propone como metodología de enseñanza una forma donde se debe acompañar  y orientar en forma permanente, con el análisis y la explicación de los principios, conocimientos o normas que sustentan los procedimientos, en el seguimiento de la ejercitación, en tanto el seguimiento  no se convierte  en una supervisión, sino en el apoyo de las acciones y el análisis reflexivo de sus procesos</w:t>
      </w:r>
      <w:r>
        <w:rPr>
          <w:color w:val="000000"/>
        </w:rPr>
        <w:t>.</w:t>
      </w:r>
      <w:r>
        <w:rPr>
          <w:rStyle w:val="Refdenotaalpie"/>
          <w:color w:val="000000"/>
        </w:rPr>
        <w:footnoteReference w:id="4"/>
      </w:r>
    </w:p>
    <w:p w:rsidR="00CB250D" w:rsidRPr="008719CC" w:rsidRDefault="00CB250D" w:rsidP="008719CC">
      <w:pPr>
        <w:spacing w:after="200"/>
        <w:ind w:firstLine="708"/>
        <w:jc w:val="both"/>
        <w:rPr>
          <w:color w:val="000000"/>
        </w:rPr>
      </w:pPr>
      <w:r w:rsidRPr="00495CB8">
        <w:rPr>
          <w:color w:val="000000"/>
        </w:rPr>
        <w:t xml:space="preserve">Esta propuesta, consiste en el proceso de enseñanza de conocimientos teóricos sobre </w:t>
      </w:r>
      <w:r w:rsidR="008719CC">
        <w:rPr>
          <w:color w:val="000000"/>
        </w:rPr>
        <w:t>la Historia latinoamericana y argentina</w:t>
      </w:r>
      <w:r w:rsidRPr="00495CB8">
        <w:rPr>
          <w:color w:val="000000"/>
        </w:rPr>
        <w:t xml:space="preserve"> como e</w:t>
      </w:r>
      <w:r w:rsidR="008719CC">
        <w:rPr>
          <w:color w:val="000000"/>
        </w:rPr>
        <w:t xml:space="preserve">structura histórica a un grupo </w:t>
      </w:r>
      <w:r w:rsidRPr="00495CB8">
        <w:rPr>
          <w:color w:val="000000"/>
        </w:rPr>
        <w:t xml:space="preserve">de estudiantes de entre </w:t>
      </w:r>
      <w:r w:rsidR="008719CC">
        <w:rPr>
          <w:color w:val="000000"/>
        </w:rPr>
        <w:t>20 a 35</w:t>
      </w:r>
      <w:r w:rsidRPr="00495CB8">
        <w:rPr>
          <w:color w:val="000000"/>
        </w:rPr>
        <w:t xml:space="preserve"> y que rondan edades q</w:t>
      </w:r>
      <w:r w:rsidR="008719CC">
        <w:rPr>
          <w:color w:val="000000"/>
        </w:rPr>
        <w:t>ue van desde los 18 a los 3</w:t>
      </w:r>
      <w:r w:rsidRPr="00495CB8">
        <w:rPr>
          <w:color w:val="000000"/>
        </w:rPr>
        <w:t>0</w:t>
      </w:r>
      <w:r w:rsidR="008719CC">
        <w:rPr>
          <w:color w:val="000000"/>
        </w:rPr>
        <w:t xml:space="preserve"> años</w:t>
      </w:r>
      <w:r w:rsidRPr="00495CB8">
        <w:rPr>
          <w:color w:val="000000"/>
        </w:rPr>
        <w:t>, donde se pone a prueba su comprensión de los procesos históricos, bajo la supervisión del docente, y no dando por asentado aquello que no se explicó</w:t>
      </w:r>
      <w:r>
        <w:rPr>
          <w:rStyle w:val="Refdenotaalpie"/>
          <w:color w:val="000000"/>
        </w:rPr>
        <w:footnoteReference w:id="5"/>
      </w:r>
      <w:r w:rsidR="008719CC">
        <w:rPr>
          <w:color w:val="000000"/>
        </w:rPr>
        <w:t>, por ejemplo: como fue el proceso de independencia en cada país</w:t>
      </w:r>
      <w:r w:rsidRPr="00495CB8">
        <w:rPr>
          <w:color w:val="000000"/>
        </w:rPr>
        <w:t>.</w:t>
      </w:r>
      <w:r w:rsidR="008719CC">
        <w:rPr>
          <w:color w:val="000000"/>
        </w:rPr>
        <w:t xml:space="preserve"> </w:t>
      </w:r>
      <w:r w:rsidR="008719CC" w:rsidRPr="002A7EA5">
        <w:rPr>
          <w:color w:val="000000"/>
        </w:rPr>
        <w:t>Se plantea la necesidad de un fuerte compromiso de los estudiantes que se iniciarán en las prácticas básicas de actividades formativas como futuros docentes de las distintas Carreras del Profesorado Superior de Ciencias Sociales (búsqueda bibliográfica, tratamiento de fuentes, ejercicios de resumen, de análisis, de síntesis y de crítica de textos diversos etc.) básicamente se intenta desarrollar los postulados de todo conocimiento científico: plantear problemas y formular hipótesis en torno a esto.</w:t>
      </w:r>
    </w:p>
    <w:p w:rsidR="00CB250D" w:rsidRPr="00495CB8" w:rsidRDefault="00CB250D" w:rsidP="00CB250D">
      <w:pPr>
        <w:pStyle w:val="NormalWeb"/>
        <w:spacing w:before="120" w:beforeAutospacing="0" w:after="120" w:afterAutospacing="0"/>
        <w:ind w:firstLine="709"/>
        <w:jc w:val="both"/>
      </w:pPr>
      <w:r w:rsidRPr="00495CB8">
        <w:rPr>
          <w:color w:val="000000"/>
        </w:rPr>
        <w:t xml:space="preserve">En consonancia con </w:t>
      </w:r>
      <w:r>
        <w:rPr>
          <w:color w:val="000000"/>
        </w:rPr>
        <w:t>lo que se viene proponiendo</w:t>
      </w:r>
      <w:r w:rsidRPr="00495CB8">
        <w:rPr>
          <w:color w:val="000000"/>
        </w:rPr>
        <w:t xml:space="preserve"> se vinculan las siguientes estrategias didácticas- conjunto de acciones que realiza el docente con clara y explícita intencionalidad pedagógica</w:t>
      </w:r>
      <w:r>
        <w:rPr>
          <w:rStyle w:val="Refdenotaalpie"/>
          <w:color w:val="000000"/>
        </w:rPr>
        <w:footnoteReference w:id="6"/>
      </w:r>
      <w:r w:rsidRPr="00495CB8">
        <w:rPr>
          <w:color w:val="000000"/>
        </w:rPr>
        <w:t xml:space="preserve"> (</w:t>
      </w:r>
      <w:proofErr w:type="spellStart"/>
      <w:r w:rsidRPr="00495CB8">
        <w:rPr>
          <w:color w:val="000000"/>
        </w:rPr>
        <w:t>Bixio</w:t>
      </w:r>
      <w:proofErr w:type="spellEnd"/>
      <w:r w:rsidRPr="00495CB8">
        <w:rPr>
          <w:color w:val="000000"/>
        </w:rPr>
        <w:t>, 2000, pág. 1)- se partirá de la recuperación de saberes previos</w:t>
      </w:r>
      <w:r>
        <w:rPr>
          <w:color w:val="000000"/>
        </w:rPr>
        <w:t>,</w:t>
      </w:r>
      <w:r>
        <w:rPr>
          <w:rStyle w:val="Refdenotaalpie"/>
          <w:color w:val="000000"/>
        </w:rPr>
        <w:footnoteReference w:id="7"/>
      </w:r>
      <w:r w:rsidRPr="00495CB8">
        <w:rPr>
          <w:color w:val="000000"/>
        </w:rPr>
        <w:t xml:space="preserve"> de situaciones históricas concretas para poder analizar, discutir y analizar problemáticas desde distintos puntos de vista, por ejemplo a los estudiantes se les pueden realizar las siguientes preguntas: - mensaje </w:t>
      </w:r>
      <w:r w:rsidRPr="00467C06">
        <w:rPr>
          <w:i/>
          <w:color w:val="000000"/>
        </w:rPr>
        <w:t>Frio</w:t>
      </w:r>
      <w:r w:rsidRPr="00495CB8">
        <w:rPr>
          <w:color w:val="000000"/>
        </w:rPr>
        <w:t>: abierto</w:t>
      </w:r>
      <w:r w:rsidR="008719CC">
        <w:rPr>
          <w:color w:val="000000"/>
        </w:rPr>
        <w:t xml:space="preserve"> , estimula la creatividad,</w:t>
      </w:r>
      <w:r w:rsidRPr="00495CB8">
        <w:rPr>
          <w:color w:val="000000"/>
        </w:rPr>
        <w:t xml:space="preserve"> la producción</w:t>
      </w:r>
      <w:r>
        <w:rPr>
          <w:rStyle w:val="Refdenotaalpie"/>
          <w:color w:val="000000"/>
        </w:rPr>
        <w:footnoteReference w:id="8"/>
      </w:r>
      <w:r w:rsidR="008719CC">
        <w:rPr>
          <w:color w:val="000000"/>
        </w:rPr>
        <w:t xml:space="preserve"> y la formación del pensamiento histórico</w:t>
      </w:r>
      <w:r w:rsidR="00FF1E66">
        <w:rPr>
          <w:rStyle w:val="Refdenotaalpie"/>
          <w:color w:val="000000"/>
        </w:rPr>
        <w:footnoteReference w:id="9"/>
      </w:r>
      <w:r w:rsidRPr="00495CB8">
        <w:rPr>
          <w:color w:val="000000"/>
        </w:rPr>
        <w:t>-  ¿Qué conoces de la Historia A</w:t>
      </w:r>
      <w:r w:rsidR="008719CC">
        <w:rPr>
          <w:color w:val="000000"/>
        </w:rPr>
        <w:t>rgentina?,  ¿Qué recuerdas?, ¿El mapa político de lo que hoy es Latinoamérica siempre fue igual</w:t>
      </w:r>
      <w:r w:rsidRPr="00495CB8">
        <w:rPr>
          <w:color w:val="000000"/>
        </w:rPr>
        <w:t>?</w:t>
      </w:r>
      <w:r w:rsidR="008719CC">
        <w:rPr>
          <w:color w:val="000000"/>
        </w:rPr>
        <w:t xml:space="preserve"> ¿Por qué San Martín cruzó los andes, tenía otras alternativas, cuáles?</w:t>
      </w:r>
      <w:r w:rsidRPr="00495CB8">
        <w:rPr>
          <w:color w:val="000000"/>
        </w:rPr>
        <w:t>, Su propósito principal es vincular la realidad, el conocimiento como punto de partida del aprendizaje. Se buscara organizar a los estudiantes por grupos de trabajos de hasta cuatro integrantes. Otras de las estrategias a utilizar es realizar trabajos de organización de la información como cuadros comparativos, análisis de audiovisuales</w:t>
      </w:r>
      <w:r>
        <w:rPr>
          <w:color w:val="000000"/>
        </w:rPr>
        <w:t>, etcétera.</w:t>
      </w:r>
      <w:r w:rsidRPr="00495CB8">
        <w:rPr>
          <w:color w:val="000000"/>
        </w:rPr>
        <w:t xml:space="preserve"> Se intentará que en sus computadoras personales, vayan (alumnos) armando un portafolio donde guardarán los materiales, recursos y trabajos realizados.</w:t>
      </w:r>
    </w:p>
    <w:p w:rsidR="00CB250D" w:rsidRPr="00495CB8" w:rsidRDefault="00CB250D" w:rsidP="00CB250D">
      <w:pPr>
        <w:pStyle w:val="NormalWeb"/>
        <w:spacing w:before="120" w:beforeAutospacing="0" w:after="120" w:afterAutospacing="0"/>
        <w:ind w:firstLine="709"/>
        <w:jc w:val="both"/>
      </w:pPr>
      <w:r w:rsidRPr="00495CB8">
        <w:rPr>
          <w:color w:val="000000"/>
        </w:rPr>
        <w:t>Son en este sentido, estrategia</w:t>
      </w:r>
      <w:r>
        <w:rPr>
          <w:color w:val="000000"/>
        </w:rPr>
        <w:t>s</w:t>
      </w:r>
      <w:r w:rsidRPr="00495CB8">
        <w:rPr>
          <w:color w:val="000000"/>
        </w:rPr>
        <w:t xml:space="preserve"> docentes para el análisis, la interpretación y la acción</w:t>
      </w:r>
      <w:r>
        <w:rPr>
          <w:rStyle w:val="Refdenotaalpie"/>
          <w:color w:val="000000"/>
        </w:rPr>
        <w:footnoteReference w:id="10"/>
      </w:r>
      <w:r w:rsidRPr="00495CB8">
        <w:rPr>
          <w:color w:val="000000"/>
        </w:rPr>
        <w:t>. Para lograr la recuperación de estos saberes, desde las teorías que proponen que el estudiante vincule lo que sabe con lo que aprende, tomando en cuenta sus conocimientos previos. Este aprende m</w:t>
      </w:r>
      <w:r w:rsidR="008719CC">
        <w:rPr>
          <w:color w:val="000000"/>
        </w:rPr>
        <w:t>ás mientras más sabe, así mismo</w:t>
      </w:r>
      <w:r w:rsidRPr="00495CB8">
        <w:rPr>
          <w:color w:val="000000"/>
        </w:rPr>
        <w:t>.</w:t>
      </w:r>
      <w:r w:rsidRPr="00495CB8">
        <w:t xml:space="preserve"> Pues esta</w:t>
      </w:r>
      <w:r w:rsidRPr="00495CB8">
        <w:rPr>
          <w:color w:val="000000"/>
        </w:rPr>
        <w:t xml:space="preserve"> enfoque le permite, al futuro docente, adquirir y construir el conocimiento a partir de sus propias estrategias de aprendizaje mediante el cual puede hacer las necesarias verificaciones de los avances logrados, permitiéndoles continuar, revisar, reformar y o cambiar los procesos mediante los cuales va asimilando, para llegar a la acomodación, y generar un aprendizaje</w:t>
      </w:r>
      <w:r>
        <w:rPr>
          <w:color w:val="000000"/>
        </w:rPr>
        <w:t>. Ajustándose a su propio</w:t>
      </w:r>
      <w:r w:rsidRPr="00495CB8">
        <w:rPr>
          <w:color w:val="000000"/>
        </w:rPr>
        <w:t xml:space="preserve"> trayecto de aprendizaje</w:t>
      </w:r>
      <w:r>
        <w:rPr>
          <w:rStyle w:val="Refdenotaalpie"/>
          <w:color w:val="000000"/>
        </w:rPr>
        <w:footnoteReference w:id="11"/>
      </w:r>
      <w:r>
        <w:rPr>
          <w:color w:val="000000"/>
        </w:rPr>
        <w:t>.</w:t>
      </w:r>
    </w:p>
    <w:p w:rsidR="00CB250D" w:rsidRPr="002A7EA5" w:rsidRDefault="00CB250D" w:rsidP="00FF1E66">
      <w:pPr>
        <w:pStyle w:val="NormalWeb"/>
        <w:spacing w:before="120" w:beforeAutospacing="0" w:after="120" w:afterAutospacing="0"/>
        <w:ind w:firstLine="709"/>
        <w:jc w:val="both"/>
        <w:rPr>
          <w:color w:val="000000"/>
        </w:rPr>
      </w:pPr>
      <w:r>
        <w:rPr>
          <w:color w:val="000000"/>
        </w:rPr>
        <w:t>Se desprende de todo esto que l</w:t>
      </w:r>
      <w:r w:rsidRPr="00495CB8">
        <w:rPr>
          <w:color w:val="000000"/>
        </w:rPr>
        <w:t>a evaluación es concebida con un proceso que llevara a cabo durante el desarrollo del ciclo lectivo</w:t>
      </w:r>
      <w:r w:rsidRPr="00495CB8">
        <w:rPr>
          <w:i/>
          <w:color w:val="000000"/>
        </w:rPr>
        <w:t xml:space="preserve">, esta se desarrolla en un proceso continuo, cumple con diversas funciones, y brinda un abanico de informaciones </w:t>
      </w:r>
      <w:r w:rsidRPr="00495CB8">
        <w:rPr>
          <w:color w:val="000000"/>
        </w:rPr>
        <w:t xml:space="preserve">desde cuatro niveles de evaluación: la diagnostica o inicial, formativa (educativa), recapituladora o de resultados (proceso) y la cooperativa o </w:t>
      </w:r>
      <w:proofErr w:type="spellStart"/>
      <w:r w:rsidRPr="00495CB8">
        <w:rPr>
          <w:color w:val="000000"/>
        </w:rPr>
        <w:t>sumativa</w:t>
      </w:r>
      <w:proofErr w:type="spellEnd"/>
      <w:r w:rsidRPr="00495CB8">
        <w:rPr>
          <w:color w:val="000000"/>
        </w:rPr>
        <w:t>. También se proponen realizar trabajos prácticos para el anclaje práctico de los saberes nuevos y parciales, siguiendo las reglamentaciones vigentes.</w:t>
      </w:r>
    </w:p>
    <w:p w:rsidR="00C17638" w:rsidRPr="002A7EA5" w:rsidRDefault="00C17638" w:rsidP="00C17638">
      <w:pPr>
        <w:pStyle w:val="Ttulo2"/>
        <w:rPr>
          <w:rFonts w:ascii="Times New Roman" w:hAnsi="Times New Roman" w:cs="Times New Roman"/>
        </w:rPr>
      </w:pPr>
      <w:bookmarkStart w:id="2" w:name="_Toc480149985"/>
      <w:bookmarkStart w:id="3" w:name="_Toc19175347"/>
      <w:r w:rsidRPr="002A7EA5">
        <w:rPr>
          <w:rFonts w:ascii="Times New Roman" w:hAnsi="Times New Roman" w:cs="Times New Roman"/>
        </w:rPr>
        <w:t>2. Objetivos y propósitos</w:t>
      </w:r>
      <w:bookmarkEnd w:id="2"/>
      <w:bookmarkEnd w:id="3"/>
    </w:p>
    <w:p w:rsidR="00C17638" w:rsidRPr="002A7EA5" w:rsidRDefault="00C17638" w:rsidP="00C17638">
      <w:pPr>
        <w:pStyle w:val="Ttulo3"/>
        <w:rPr>
          <w:rFonts w:ascii="Times New Roman" w:hAnsi="Times New Roman" w:cs="Times New Roman"/>
        </w:rPr>
      </w:pPr>
      <w:bookmarkStart w:id="4" w:name="_Toc480149987"/>
      <w:bookmarkStart w:id="5" w:name="_Toc19175348"/>
      <w:r w:rsidRPr="002A7EA5">
        <w:rPr>
          <w:rFonts w:ascii="Times New Roman" w:hAnsi="Times New Roman" w:cs="Times New Roman"/>
        </w:rPr>
        <w:t>2.1. Objetivos</w:t>
      </w:r>
      <w:bookmarkEnd w:id="4"/>
      <w:bookmarkEnd w:id="5"/>
      <w:r w:rsidRPr="002A7EA5">
        <w:rPr>
          <w:rFonts w:ascii="Times New Roman" w:hAnsi="Times New Roman" w:cs="Times New Roman"/>
        </w:rPr>
        <w:t xml:space="preserve"> </w:t>
      </w:r>
    </w:p>
    <w:p w:rsidR="003A42DD" w:rsidRPr="002A7EA5" w:rsidRDefault="003A42DD" w:rsidP="003A42DD">
      <w:pPr>
        <w:spacing w:after="200"/>
        <w:ind w:firstLine="993"/>
        <w:jc w:val="both"/>
        <w:rPr>
          <w:color w:val="000000"/>
        </w:rPr>
      </w:pPr>
      <w:proofErr w:type="gramStart"/>
      <w:r w:rsidRPr="002A7EA5">
        <w:rPr>
          <w:color w:val="000000"/>
        </w:rPr>
        <w:t>q</w:t>
      </w:r>
      <w:r w:rsidR="001E224C" w:rsidRPr="002A7EA5">
        <w:rPr>
          <w:color w:val="000000"/>
        </w:rPr>
        <w:t>ue</w:t>
      </w:r>
      <w:proofErr w:type="gramEnd"/>
      <w:r w:rsidR="001E224C" w:rsidRPr="002A7EA5">
        <w:rPr>
          <w:color w:val="000000"/>
        </w:rPr>
        <w:t xml:space="preserve"> los estudiantes puedan debatir las problemáticas de la Historia Social y en este caso puntual la Historia Latinoamericana y Argentina. </w:t>
      </w:r>
    </w:p>
    <w:p w:rsidR="003A42DD" w:rsidRPr="002A7EA5" w:rsidRDefault="003A42DD" w:rsidP="003A42DD">
      <w:pPr>
        <w:spacing w:after="200"/>
        <w:ind w:firstLine="993"/>
        <w:jc w:val="both"/>
        <w:rPr>
          <w:color w:val="000000"/>
        </w:rPr>
      </w:pPr>
      <w:proofErr w:type="gramStart"/>
      <w:r w:rsidRPr="002A7EA5">
        <w:rPr>
          <w:color w:val="000000"/>
        </w:rPr>
        <w:t>que</w:t>
      </w:r>
      <w:proofErr w:type="gramEnd"/>
      <w:r w:rsidRPr="002A7EA5">
        <w:rPr>
          <w:color w:val="000000"/>
        </w:rPr>
        <w:t xml:space="preserve"> los estudiantes logren </w:t>
      </w:r>
      <w:r w:rsidR="001E224C" w:rsidRPr="002A7EA5">
        <w:rPr>
          <w:color w:val="000000"/>
        </w:rPr>
        <w:t xml:space="preserve">reconocer autores y  enfoques. </w:t>
      </w:r>
    </w:p>
    <w:p w:rsidR="003A42DD" w:rsidRPr="002A7EA5" w:rsidRDefault="003A42DD" w:rsidP="003A42DD">
      <w:pPr>
        <w:spacing w:after="200"/>
        <w:ind w:firstLine="992"/>
        <w:jc w:val="both"/>
        <w:rPr>
          <w:color w:val="000000"/>
        </w:rPr>
      </w:pPr>
      <w:proofErr w:type="gramStart"/>
      <w:r w:rsidRPr="002A7EA5">
        <w:rPr>
          <w:color w:val="000000"/>
        </w:rPr>
        <w:t>que</w:t>
      </w:r>
      <w:proofErr w:type="gramEnd"/>
      <w:r w:rsidRPr="002A7EA5">
        <w:rPr>
          <w:color w:val="000000"/>
        </w:rPr>
        <w:t xml:space="preserve"> los estudiantes puedan ubicar</w:t>
      </w:r>
      <w:r w:rsidR="001E224C" w:rsidRPr="002A7EA5">
        <w:rPr>
          <w:color w:val="000000"/>
        </w:rPr>
        <w:t xml:space="preserve"> tendencias y etapas. </w:t>
      </w:r>
    </w:p>
    <w:p w:rsidR="001E224C" w:rsidRPr="002A7EA5" w:rsidRDefault="003A42DD" w:rsidP="003A42DD">
      <w:pPr>
        <w:spacing w:after="200"/>
        <w:ind w:firstLine="993"/>
        <w:jc w:val="both"/>
        <w:rPr>
          <w:color w:val="000000"/>
        </w:rPr>
      </w:pPr>
      <w:proofErr w:type="gramStart"/>
      <w:r w:rsidRPr="002A7EA5">
        <w:rPr>
          <w:color w:val="000000"/>
        </w:rPr>
        <w:t>que</w:t>
      </w:r>
      <w:proofErr w:type="gramEnd"/>
      <w:r w:rsidRPr="002A7EA5">
        <w:rPr>
          <w:color w:val="000000"/>
        </w:rPr>
        <w:t xml:space="preserve"> los estudiantes logren analizar de manera crítica y reflexiva</w:t>
      </w:r>
      <w:r w:rsidR="001E224C" w:rsidRPr="002A7EA5">
        <w:rPr>
          <w:color w:val="000000"/>
        </w:rPr>
        <w:t xml:space="preserve"> las distintas producciones historiográficas.</w:t>
      </w:r>
    </w:p>
    <w:p w:rsidR="00C17638" w:rsidRPr="002A7EA5" w:rsidRDefault="00C17638" w:rsidP="00C17638">
      <w:pPr>
        <w:pStyle w:val="Ttulo3"/>
        <w:rPr>
          <w:rFonts w:ascii="Times New Roman" w:hAnsi="Times New Roman" w:cs="Times New Roman"/>
        </w:rPr>
      </w:pPr>
      <w:bookmarkStart w:id="6" w:name="_Toc480149986"/>
      <w:bookmarkStart w:id="7" w:name="_Toc19175349"/>
      <w:r w:rsidRPr="002A7EA5">
        <w:rPr>
          <w:rFonts w:ascii="Times New Roman" w:hAnsi="Times New Roman" w:cs="Times New Roman"/>
        </w:rPr>
        <w:t>2.2. Propósitos</w:t>
      </w:r>
      <w:bookmarkEnd w:id="6"/>
      <w:bookmarkEnd w:id="7"/>
    </w:p>
    <w:p w:rsidR="001E224C" w:rsidRPr="002A7EA5" w:rsidRDefault="001E224C" w:rsidP="003A42DD">
      <w:pPr>
        <w:spacing w:after="200"/>
        <w:ind w:firstLine="1134"/>
        <w:jc w:val="both"/>
        <w:rPr>
          <w:color w:val="000000"/>
        </w:rPr>
      </w:pPr>
      <w:r w:rsidRPr="002A7EA5">
        <w:rPr>
          <w:color w:val="000000"/>
        </w:rPr>
        <w:t>Contribuir a la formación de las/os futuros docentes en el campo del conocimiento científico social, específicamente la denominada Historia Social  a través del análisis de los procesos del Mundo Occidental (América-Argentina).</w:t>
      </w:r>
    </w:p>
    <w:p w:rsidR="002A7EA5" w:rsidRPr="002A7EA5" w:rsidRDefault="003A42DD" w:rsidP="002A7EA5">
      <w:pPr>
        <w:spacing w:after="200"/>
        <w:ind w:firstLine="1276"/>
        <w:jc w:val="both"/>
        <w:rPr>
          <w:color w:val="000000"/>
        </w:rPr>
      </w:pPr>
      <w:r w:rsidRPr="002A7EA5">
        <w:rPr>
          <w:color w:val="000000"/>
        </w:rPr>
        <w:t>Posibilitar la toma posicionamientos fundamentados de las temáticas trabajadas en las clases, la bibliografía y recursos, relacionando e interrelacionando los hechos y procesos históricos entre sí y como parte de una realidad común (social) construida.</w:t>
      </w:r>
    </w:p>
    <w:p w:rsidR="00D901AC" w:rsidRPr="002A7EA5" w:rsidRDefault="00C17638" w:rsidP="00C17638">
      <w:pPr>
        <w:pStyle w:val="Ttulo2"/>
        <w:rPr>
          <w:rFonts w:ascii="Times New Roman" w:hAnsi="Times New Roman" w:cs="Times New Roman"/>
        </w:rPr>
      </w:pPr>
      <w:bookmarkStart w:id="8" w:name="_Toc19175350"/>
      <w:r w:rsidRPr="002A7EA5">
        <w:rPr>
          <w:rFonts w:ascii="Times New Roman" w:hAnsi="Times New Roman" w:cs="Times New Roman"/>
        </w:rPr>
        <w:t xml:space="preserve">3. </w:t>
      </w:r>
      <w:r w:rsidR="001505E8" w:rsidRPr="002A7EA5">
        <w:rPr>
          <w:rFonts w:ascii="Times New Roman" w:hAnsi="Times New Roman" w:cs="Times New Roman"/>
        </w:rPr>
        <w:t>Contenidos</w:t>
      </w:r>
      <w:r w:rsidR="003A42DD" w:rsidRPr="002A7EA5">
        <w:rPr>
          <w:rFonts w:ascii="Times New Roman" w:hAnsi="Times New Roman" w:cs="Times New Roman"/>
        </w:rPr>
        <w:t>, b</w:t>
      </w:r>
      <w:r w:rsidR="00FD7421" w:rsidRPr="002A7EA5">
        <w:rPr>
          <w:rFonts w:ascii="Times New Roman" w:hAnsi="Times New Roman" w:cs="Times New Roman"/>
        </w:rPr>
        <w:t xml:space="preserve">ibliografía </w:t>
      </w:r>
      <w:r w:rsidR="003A42DD" w:rsidRPr="002A7EA5">
        <w:rPr>
          <w:rFonts w:ascii="Times New Roman" w:hAnsi="Times New Roman" w:cs="Times New Roman"/>
        </w:rPr>
        <w:t>y recursos b</w:t>
      </w:r>
      <w:r w:rsidR="00FD7421" w:rsidRPr="002A7EA5">
        <w:rPr>
          <w:rFonts w:ascii="Times New Roman" w:hAnsi="Times New Roman" w:cs="Times New Roman"/>
        </w:rPr>
        <w:t>ásic</w:t>
      </w:r>
      <w:r w:rsidR="003A42DD" w:rsidRPr="002A7EA5">
        <w:rPr>
          <w:rFonts w:ascii="Times New Roman" w:hAnsi="Times New Roman" w:cs="Times New Roman"/>
        </w:rPr>
        <w:t>os</w:t>
      </w:r>
      <w:bookmarkEnd w:id="8"/>
    </w:p>
    <w:p w:rsidR="001505E8" w:rsidRPr="002A7EA5" w:rsidRDefault="00C17638" w:rsidP="00C17638">
      <w:pPr>
        <w:pStyle w:val="Ttulo3"/>
        <w:rPr>
          <w:rFonts w:ascii="Times New Roman" w:hAnsi="Times New Roman" w:cs="Times New Roman"/>
        </w:rPr>
      </w:pPr>
      <w:bookmarkStart w:id="9" w:name="_Toc19175351"/>
      <w:r w:rsidRPr="002A7EA5">
        <w:rPr>
          <w:rFonts w:ascii="Times New Roman" w:hAnsi="Times New Roman" w:cs="Times New Roman"/>
        </w:rPr>
        <w:t xml:space="preserve">3.1. </w:t>
      </w:r>
      <w:r w:rsidR="001505E8" w:rsidRPr="002A7EA5">
        <w:rPr>
          <w:rFonts w:ascii="Times New Roman" w:hAnsi="Times New Roman" w:cs="Times New Roman"/>
        </w:rPr>
        <w:t>Módulo Introducción a la Historia</w:t>
      </w:r>
      <w:bookmarkEnd w:id="9"/>
      <w:r w:rsidR="001505E8" w:rsidRPr="002A7EA5">
        <w:rPr>
          <w:rFonts w:ascii="Times New Roman" w:hAnsi="Times New Roman" w:cs="Times New Roman"/>
        </w:rPr>
        <w:t xml:space="preserve"> </w:t>
      </w:r>
    </w:p>
    <w:p w:rsidR="00673EA5" w:rsidRPr="00C93B35" w:rsidRDefault="001505E8" w:rsidP="006B20A7">
      <w:pPr>
        <w:spacing w:line="276" w:lineRule="auto"/>
        <w:ind w:firstLine="708"/>
        <w:jc w:val="both"/>
        <w:rPr>
          <w:color w:val="000000"/>
        </w:rPr>
      </w:pPr>
      <w:r w:rsidRPr="00C93B35">
        <w:rPr>
          <w:color w:val="000000"/>
        </w:rPr>
        <w:t>¿Qué es la Historia y como se produce el conocimiento Histórico? Son las dos coordenadas sobre las que se guiara el análisis de este módulo y ello les dará (a los estudiantes) las principales herramientas sobre la disciplina en estudio. Por ello desde está cátedra se tiene en cuenta que una de las formas que tiene el conocimiento histórico para definirse es la comunicación especializada a través del discurso historiográfico en el presente.</w:t>
      </w:r>
    </w:p>
    <w:p w:rsidR="001505E8" w:rsidRPr="002A7EA5" w:rsidRDefault="00C17638" w:rsidP="00C17638">
      <w:pPr>
        <w:pStyle w:val="Ttulo5"/>
        <w:rPr>
          <w:rFonts w:ascii="Times New Roman" w:hAnsi="Times New Roman" w:cs="Times New Roman"/>
        </w:rPr>
      </w:pPr>
      <w:bookmarkStart w:id="10" w:name="_Toc19175352"/>
      <w:r w:rsidRPr="002A7EA5">
        <w:rPr>
          <w:rFonts w:ascii="Times New Roman" w:hAnsi="Times New Roman" w:cs="Times New Roman"/>
        </w:rPr>
        <w:t xml:space="preserve">3.1.1. </w:t>
      </w:r>
      <w:r w:rsidR="00673EA5" w:rsidRPr="002A7EA5">
        <w:rPr>
          <w:rFonts w:ascii="Times New Roman" w:hAnsi="Times New Roman" w:cs="Times New Roman"/>
        </w:rPr>
        <w:t>Bibliografía Básica</w:t>
      </w:r>
      <w:bookmarkEnd w:id="10"/>
    </w:p>
    <w:p w:rsidR="00673EA5" w:rsidRPr="00C93B35" w:rsidRDefault="00673EA5" w:rsidP="00E94AA4">
      <w:pPr>
        <w:pStyle w:val="Bibliografa"/>
        <w:ind w:left="720" w:hanging="720"/>
        <w:rPr>
          <w:noProof/>
        </w:rPr>
      </w:pPr>
      <w:r w:rsidRPr="00C93B35">
        <w:rPr>
          <w:noProof/>
        </w:rPr>
        <w:t xml:space="preserve">Barbieri de Guardia, M. (2007). El Conocimiento Histórico. Los nuevos enfoques y la historia social. En L. M. Bonano (Ed.), </w:t>
      </w:r>
      <w:r w:rsidRPr="00C93B35">
        <w:rPr>
          <w:i/>
          <w:iCs/>
          <w:noProof/>
        </w:rPr>
        <w:t>Cuadernos de las Cátedras N° 17: Historia Social General- Introducción a la Historia</w:t>
      </w:r>
      <w:r w:rsidRPr="00C93B35">
        <w:rPr>
          <w:noProof/>
        </w:rPr>
        <w:t xml:space="preserve"> (Vol. I, págs. 17-31). San Miguel de Tucumán: Facultad de Filosofía y Letras. UNT.</w:t>
      </w:r>
    </w:p>
    <w:p w:rsidR="000B0105" w:rsidRDefault="000B0105" w:rsidP="000B0105">
      <w:pPr>
        <w:pStyle w:val="Bibliografa"/>
        <w:ind w:left="720" w:hanging="720"/>
        <w:rPr>
          <w:rStyle w:val="Hipervnculo"/>
          <w:noProof/>
        </w:rPr>
      </w:pPr>
      <w:r w:rsidRPr="00C93B35">
        <w:rPr>
          <w:noProof/>
        </w:rPr>
        <w:t xml:space="preserve">Zamora Romo, J. (01 de marzo de 2001). </w:t>
      </w:r>
      <w:r w:rsidRPr="00C93B35">
        <w:rPr>
          <w:i/>
          <w:iCs/>
          <w:noProof/>
        </w:rPr>
        <w:t>Mapas Históricos</w:t>
      </w:r>
      <w:r w:rsidRPr="00C93B35">
        <w:rPr>
          <w:noProof/>
        </w:rPr>
        <w:t xml:space="preserve">. Obtenido de Biblioteca Digital: </w:t>
      </w:r>
      <w:hyperlink r:id="rId10" w:history="1">
        <w:r w:rsidRPr="00C93B35">
          <w:rPr>
            <w:rStyle w:val="Hipervnculo"/>
            <w:noProof/>
          </w:rPr>
          <w:t>http://mediateca.cl/900/geografia/maphis.htm</w:t>
        </w:r>
      </w:hyperlink>
    </w:p>
    <w:p w:rsidR="00676D61" w:rsidRPr="00676D61" w:rsidRDefault="00676D61" w:rsidP="00676D61">
      <w:pPr>
        <w:pStyle w:val="Ttulo5"/>
        <w:rPr>
          <w:rFonts w:ascii="Times New Roman" w:hAnsi="Times New Roman" w:cs="Times New Roman"/>
        </w:rPr>
      </w:pPr>
      <w:bookmarkStart w:id="11" w:name="_Toc19175353"/>
      <w:r>
        <w:rPr>
          <w:rFonts w:ascii="Times New Roman" w:hAnsi="Times New Roman" w:cs="Times New Roman"/>
        </w:rPr>
        <w:t>3.1</w:t>
      </w:r>
      <w:r w:rsidRPr="002A7EA5">
        <w:rPr>
          <w:rFonts w:ascii="Times New Roman" w:hAnsi="Times New Roman" w:cs="Times New Roman"/>
        </w:rPr>
        <w:t>.2. Films</w:t>
      </w:r>
      <w:bookmarkEnd w:id="11"/>
    </w:p>
    <w:p w:rsidR="00676D61" w:rsidRPr="005F4554" w:rsidRDefault="00676D61" w:rsidP="00676D61">
      <w:pPr>
        <w:pStyle w:val="Bibliografa"/>
        <w:tabs>
          <w:tab w:val="left" w:pos="142"/>
          <w:tab w:val="left" w:pos="426"/>
        </w:tabs>
        <w:ind w:left="720" w:hanging="720"/>
        <w:rPr>
          <w:noProof/>
        </w:rPr>
      </w:pPr>
      <w:r w:rsidRPr="005F4554">
        <w:rPr>
          <w:noProof/>
        </w:rPr>
        <w:t xml:space="preserve">Nagata, M. (Productor), Kurosawa, A., Hashimoto, S. (Escritores), &amp; kurosawa, A. (Dirección). (1950). </w:t>
      </w:r>
      <w:r w:rsidRPr="005F4554">
        <w:rPr>
          <w:i/>
          <w:iCs/>
          <w:noProof/>
        </w:rPr>
        <w:t>Rashomon</w:t>
      </w:r>
      <w:r w:rsidRPr="005F4554">
        <w:rPr>
          <w:noProof/>
        </w:rPr>
        <w:t xml:space="preserve"> [Película]. Japón.</w:t>
      </w:r>
    </w:p>
    <w:p w:rsidR="00676D61" w:rsidRPr="00676D61" w:rsidRDefault="00676D61" w:rsidP="00676D61"/>
    <w:p w:rsidR="001505E8" w:rsidRPr="002A7EA5" w:rsidRDefault="00C17638" w:rsidP="00C17638">
      <w:pPr>
        <w:pStyle w:val="Ttulo3"/>
        <w:rPr>
          <w:rFonts w:ascii="Times New Roman" w:hAnsi="Times New Roman" w:cs="Times New Roman"/>
        </w:rPr>
      </w:pPr>
      <w:bookmarkStart w:id="12" w:name="_Toc19175354"/>
      <w:r w:rsidRPr="002A7EA5">
        <w:rPr>
          <w:rFonts w:ascii="Times New Roman" w:hAnsi="Times New Roman" w:cs="Times New Roman"/>
        </w:rPr>
        <w:t xml:space="preserve">3.2. </w:t>
      </w:r>
      <w:r w:rsidR="001505E8" w:rsidRPr="002A7EA5">
        <w:rPr>
          <w:rFonts w:ascii="Times New Roman" w:hAnsi="Times New Roman" w:cs="Times New Roman"/>
        </w:rPr>
        <w:t>Módulo Historia Latinoamericana</w:t>
      </w:r>
      <w:bookmarkEnd w:id="12"/>
    </w:p>
    <w:p w:rsidR="00A22795" w:rsidRPr="00C93B35" w:rsidRDefault="001505E8" w:rsidP="006B20A7">
      <w:pPr>
        <w:spacing w:line="276" w:lineRule="auto"/>
        <w:ind w:firstLine="708"/>
        <w:jc w:val="both"/>
      </w:pPr>
      <w:r w:rsidRPr="00C93B35">
        <w:t xml:space="preserve">Se comienza el estudio trabajando las diferenciaciones y singularidades durante el proceso colonial y el legado de la colonización española y portuguesa. Conformación del mapa latinoamericano durante el proceso </w:t>
      </w:r>
      <w:proofErr w:type="spellStart"/>
      <w:r w:rsidRPr="00C93B35">
        <w:t>independizador</w:t>
      </w:r>
      <w:proofErr w:type="spellEnd"/>
      <w:r w:rsidRPr="00C93B35">
        <w:t>- Las permanencias notables y las influencias externas- Aparición de los liderazgos continentales- Argentina y Brasil-  Las contiendas por el espacio territorial, Los modelos educativos y los procesos- Inmigración- Colonización- Urbanización. Para luego pasara análisis de las democracias latinoamericanas: sistemas y problemas- El Uruguay, país reformista- La proyección del modelo económico adoptado en Latinoamérica, los movimientos sociales y laborales, esquemas represivos y prácticas sindicales.  La Revolución Mejicana, el modelo peruano y los populismos posteriores a la crisis mundial de 1930. Los efectos de la primera posguerra. Aprovechamiento de la situación- La escalada nazi fascista en América, sus consecuencias- Los modelos dictatoriales civiles y militares, su influencia en la cultura política de los pueblos y su proyección en los ’60 y los ’70- Inserción internacional- globalización y crisis, adecuación y distribución- La vuelta a los populismos y el giro hacia la izquierda- Alianzas estratégicas, coaliciones. Tratados de unión y perspectivas para el siglo XXI.</w:t>
      </w:r>
    </w:p>
    <w:p w:rsidR="00FD7421" w:rsidRPr="002A7EA5" w:rsidRDefault="00C17638" w:rsidP="00C17638">
      <w:pPr>
        <w:pStyle w:val="Ttulo5"/>
        <w:rPr>
          <w:rFonts w:ascii="Times New Roman" w:hAnsi="Times New Roman" w:cs="Times New Roman"/>
        </w:rPr>
      </w:pPr>
      <w:bookmarkStart w:id="13" w:name="_Toc19175355"/>
      <w:r w:rsidRPr="002A7EA5">
        <w:rPr>
          <w:rFonts w:ascii="Times New Roman" w:hAnsi="Times New Roman" w:cs="Times New Roman"/>
        </w:rPr>
        <w:t xml:space="preserve">3.2.1. </w:t>
      </w:r>
      <w:r w:rsidR="00FD7421" w:rsidRPr="002A7EA5">
        <w:rPr>
          <w:rFonts w:ascii="Times New Roman" w:hAnsi="Times New Roman" w:cs="Times New Roman"/>
        </w:rPr>
        <w:t>Bibliografía Básica</w:t>
      </w:r>
      <w:bookmarkEnd w:id="13"/>
    </w:p>
    <w:p w:rsidR="00FA1A62" w:rsidRPr="002A7EA5" w:rsidRDefault="00FA1A62" w:rsidP="00FA1A62">
      <w:pPr>
        <w:pStyle w:val="Bibliografa"/>
        <w:ind w:left="720" w:hanging="720"/>
        <w:jc w:val="both"/>
        <w:rPr>
          <w:noProof/>
          <w:sz w:val="22"/>
          <w:szCs w:val="22"/>
        </w:rPr>
      </w:pPr>
      <w:r w:rsidRPr="002A7EA5">
        <w:rPr>
          <w:noProof/>
          <w:sz w:val="22"/>
          <w:szCs w:val="22"/>
        </w:rPr>
        <w:t xml:space="preserve">Chaunu, P. (1996 [1949]). </w:t>
      </w:r>
      <w:r w:rsidRPr="002A7EA5">
        <w:rPr>
          <w:i/>
          <w:iCs/>
          <w:noProof/>
          <w:sz w:val="22"/>
          <w:szCs w:val="22"/>
        </w:rPr>
        <w:t>Historia de América Latina.</w:t>
      </w:r>
      <w:r w:rsidRPr="002A7EA5">
        <w:rPr>
          <w:noProof/>
          <w:sz w:val="22"/>
          <w:szCs w:val="22"/>
        </w:rPr>
        <w:t xml:space="preserve"> (F. Monjardin, Trad.) Buenos Aires: EUDEBA.</w:t>
      </w:r>
      <w:r>
        <w:rPr>
          <w:noProof/>
          <w:sz w:val="22"/>
          <w:szCs w:val="22"/>
        </w:rPr>
        <w:t xml:space="preserve"> Primera parte. Capítulos 1 y 2.</w:t>
      </w:r>
    </w:p>
    <w:p w:rsidR="002A7EA5" w:rsidRPr="002A7EA5" w:rsidRDefault="002A7EA5" w:rsidP="00E81619">
      <w:pPr>
        <w:autoSpaceDE w:val="0"/>
        <w:autoSpaceDN w:val="0"/>
        <w:adjustRightInd w:val="0"/>
        <w:ind w:left="709" w:hanging="709"/>
        <w:jc w:val="both"/>
        <w:rPr>
          <w:rFonts w:eastAsiaTheme="minorHAnsi"/>
          <w:color w:val="000000"/>
          <w:lang w:val="es-AR" w:eastAsia="en-US"/>
        </w:rPr>
      </w:pPr>
      <w:r w:rsidRPr="002A7EA5">
        <w:rPr>
          <w:rFonts w:eastAsiaTheme="minorHAnsi"/>
          <w:color w:val="000000"/>
          <w:lang w:val="es-AR" w:eastAsia="en-US"/>
        </w:rPr>
        <w:t xml:space="preserve">Funes, Patricia (s/f) América Latina. </w:t>
      </w:r>
      <w:r w:rsidRPr="00E81619">
        <w:rPr>
          <w:rFonts w:eastAsiaTheme="minorHAnsi"/>
          <w:i/>
          <w:color w:val="000000"/>
          <w:lang w:val="es-AR" w:eastAsia="en-US"/>
        </w:rPr>
        <w:t>Los nombres del nuevo mundo,</w:t>
      </w:r>
      <w:r w:rsidRPr="002A7EA5">
        <w:rPr>
          <w:rFonts w:eastAsiaTheme="minorHAnsi"/>
          <w:color w:val="000000"/>
          <w:lang w:val="es-AR" w:eastAsia="en-US"/>
        </w:rPr>
        <w:t xml:space="preserve"> Ministerio de Educación, Ciencia y Tecnología, Programa de C</w:t>
      </w:r>
      <w:r w:rsidR="007E25B4">
        <w:rPr>
          <w:rFonts w:eastAsiaTheme="minorHAnsi"/>
          <w:color w:val="000000"/>
          <w:lang w:val="es-AR" w:eastAsia="en-US"/>
        </w:rPr>
        <w:t xml:space="preserve">apacitación </w:t>
      </w:r>
      <w:proofErr w:type="spellStart"/>
      <w:r w:rsidR="007E25B4">
        <w:rPr>
          <w:rFonts w:eastAsiaTheme="minorHAnsi"/>
          <w:color w:val="000000"/>
          <w:lang w:val="es-AR" w:eastAsia="en-US"/>
        </w:rPr>
        <w:t>Multimedial</w:t>
      </w:r>
      <w:proofErr w:type="spellEnd"/>
      <w:r w:rsidR="007E25B4">
        <w:rPr>
          <w:rFonts w:eastAsiaTheme="minorHAnsi"/>
          <w:color w:val="000000"/>
          <w:lang w:val="es-AR" w:eastAsia="en-US"/>
        </w:rPr>
        <w:t>,</w:t>
      </w:r>
      <w:r w:rsidRPr="002A7EA5">
        <w:rPr>
          <w:rFonts w:eastAsiaTheme="minorHAnsi"/>
          <w:color w:val="000000"/>
          <w:lang w:val="es-AR" w:eastAsia="en-US"/>
        </w:rPr>
        <w:t xml:space="preserve"> disponible en: </w:t>
      </w:r>
      <w:hyperlink r:id="rId11" w:history="1">
        <w:r w:rsidRPr="002A7EA5">
          <w:rPr>
            <w:rStyle w:val="Hipervnculo"/>
            <w:rFonts w:eastAsiaTheme="minorHAnsi"/>
            <w:lang w:val="es-AR" w:eastAsia="en-US"/>
          </w:rPr>
          <w:t>http://www.educ.ar/sitios/educar/recursos/ver?id=70595</w:t>
        </w:r>
      </w:hyperlink>
      <w:r w:rsidRPr="002A7EA5">
        <w:rPr>
          <w:rFonts w:eastAsiaTheme="minorHAnsi"/>
          <w:color w:val="0000FF"/>
          <w:lang w:val="es-AR" w:eastAsia="en-US"/>
        </w:rPr>
        <w:t xml:space="preserve">  </w:t>
      </w:r>
      <w:r w:rsidRPr="002A7EA5">
        <w:rPr>
          <w:rFonts w:eastAsiaTheme="minorHAnsi"/>
          <w:color w:val="000000"/>
          <w:lang w:val="es-AR" w:eastAsia="en-US"/>
        </w:rPr>
        <w:t>{consultado</w:t>
      </w:r>
    </w:p>
    <w:p w:rsidR="00FA1A62" w:rsidRDefault="002A7EA5" w:rsidP="00FA1A62">
      <w:pPr>
        <w:pStyle w:val="Bibliografa"/>
        <w:ind w:left="720" w:hanging="720"/>
        <w:jc w:val="both"/>
        <w:rPr>
          <w:rFonts w:eastAsiaTheme="minorHAnsi"/>
          <w:color w:val="000000"/>
          <w:lang w:val="es-AR" w:eastAsia="en-US"/>
        </w:rPr>
      </w:pPr>
      <w:r w:rsidRPr="002A7EA5">
        <w:rPr>
          <w:rFonts w:eastAsiaTheme="minorHAnsi"/>
          <w:color w:val="000000"/>
          <w:lang w:val="es-AR" w:eastAsia="en-US"/>
        </w:rPr>
        <w:t xml:space="preserve">07/07/14 – 09:47 </w:t>
      </w:r>
      <w:proofErr w:type="spellStart"/>
      <w:r w:rsidRPr="002A7EA5">
        <w:rPr>
          <w:rFonts w:eastAsiaTheme="minorHAnsi"/>
          <w:color w:val="000000"/>
          <w:lang w:val="es-AR" w:eastAsia="en-US"/>
        </w:rPr>
        <w:t>hs</w:t>
      </w:r>
      <w:proofErr w:type="spellEnd"/>
      <w:r w:rsidRPr="002A7EA5">
        <w:rPr>
          <w:rFonts w:eastAsiaTheme="minorHAnsi"/>
          <w:color w:val="000000"/>
          <w:lang w:val="es-AR" w:eastAsia="en-US"/>
        </w:rPr>
        <w:t>.}</w:t>
      </w:r>
      <w:r w:rsidR="00E81619">
        <w:rPr>
          <w:rFonts w:eastAsiaTheme="minorHAnsi"/>
          <w:color w:val="000000"/>
          <w:lang w:val="es-AR" w:eastAsia="en-US"/>
        </w:rPr>
        <w:t>.</w:t>
      </w:r>
    </w:p>
    <w:p w:rsidR="00FA1A62" w:rsidRPr="00FA1A62" w:rsidRDefault="00FA1A62" w:rsidP="00FA1A62">
      <w:pPr>
        <w:pStyle w:val="Bibliografa"/>
        <w:ind w:left="720" w:hanging="720"/>
        <w:jc w:val="both"/>
        <w:rPr>
          <w:rFonts w:eastAsiaTheme="minorHAnsi"/>
          <w:color w:val="000000"/>
          <w:lang w:val="es-AR" w:eastAsia="en-US"/>
        </w:rPr>
      </w:pPr>
      <w:r w:rsidRPr="00FA1A62">
        <w:rPr>
          <w:rFonts w:eastAsiaTheme="minorHAnsi"/>
          <w:lang w:val="es-AR" w:eastAsia="en-US"/>
        </w:rPr>
        <w:t xml:space="preserve">JOHNSON, H. B. (1990) La colonización portuguesa del Brasil. 1500-1580 En: </w:t>
      </w:r>
      <w:proofErr w:type="spellStart"/>
      <w:r w:rsidRPr="00FA1A62">
        <w:rPr>
          <w:rFonts w:eastAsiaTheme="minorHAnsi"/>
          <w:lang w:val="es-AR" w:eastAsia="en-US"/>
        </w:rPr>
        <w:t>Bethell</w:t>
      </w:r>
      <w:proofErr w:type="spellEnd"/>
      <w:r w:rsidRPr="00FA1A62">
        <w:rPr>
          <w:rFonts w:eastAsiaTheme="minorHAnsi"/>
          <w:lang w:val="es-AR" w:eastAsia="en-US"/>
        </w:rPr>
        <w:t xml:space="preserve">, Leslie ed. Historia de América Latina. Cambridge </w:t>
      </w:r>
      <w:proofErr w:type="spellStart"/>
      <w:r w:rsidRPr="00FA1A62">
        <w:rPr>
          <w:rFonts w:eastAsiaTheme="minorHAnsi"/>
          <w:lang w:val="es-AR" w:eastAsia="en-US"/>
        </w:rPr>
        <w:t>University</w:t>
      </w:r>
      <w:proofErr w:type="spellEnd"/>
      <w:r w:rsidRPr="00FA1A62">
        <w:rPr>
          <w:rFonts w:eastAsiaTheme="minorHAnsi"/>
          <w:lang w:val="es-AR" w:eastAsia="en-US"/>
        </w:rPr>
        <w:t xml:space="preserve"> </w:t>
      </w:r>
      <w:proofErr w:type="spellStart"/>
      <w:r w:rsidRPr="00FA1A62">
        <w:rPr>
          <w:rFonts w:eastAsiaTheme="minorHAnsi"/>
          <w:lang w:val="es-AR" w:eastAsia="en-US"/>
        </w:rPr>
        <w:t>Press</w:t>
      </w:r>
      <w:proofErr w:type="spellEnd"/>
      <w:r w:rsidRPr="00FA1A62">
        <w:rPr>
          <w:rFonts w:eastAsiaTheme="minorHAnsi"/>
          <w:lang w:val="es-AR" w:eastAsia="en-US"/>
        </w:rPr>
        <w:t>, Ed. Crítica, tomo I capítulo 8.</w:t>
      </w:r>
    </w:p>
    <w:p w:rsidR="006B20A7" w:rsidRPr="00C93B35" w:rsidRDefault="006B20A7" w:rsidP="002A7EA5">
      <w:pPr>
        <w:pStyle w:val="Bibliografa"/>
        <w:ind w:left="720" w:hanging="720"/>
        <w:jc w:val="both"/>
        <w:rPr>
          <w:noProof/>
        </w:rPr>
      </w:pPr>
      <w:r w:rsidRPr="00C93B35">
        <w:rPr>
          <w:noProof/>
          <w:lang w:val="en-US"/>
        </w:rPr>
        <w:t xml:space="preserve">Skidmore, T. E., &amp; Smith, P. H. (1999). </w:t>
      </w:r>
      <w:r w:rsidRPr="00C93B35">
        <w:rPr>
          <w:i/>
          <w:iCs/>
          <w:noProof/>
        </w:rPr>
        <w:t>Historia Contemporánea de América Latina</w:t>
      </w:r>
      <w:r w:rsidRPr="00C93B35">
        <w:rPr>
          <w:noProof/>
        </w:rPr>
        <w:t xml:space="preserve"> (segunda ed.). Barcelona: Crítica. Capítulos: uno y dos.</w:t>
      </w:r>
    </w:p>
    <w:p w:rsidR="006B20A7" w:rsidRPr="00C93B35" w:rsidRDefault="006B20A7" w:rsidP="006B20A7">
      <w:pPr>
        <w:pStyle w:val="Bibliografa"/>
        <w:ind w:left="720" w:hanging="720"/>
      </w:pPr>
      <w:r w:rsidRPr="00C93B35">
        <w:fldChar w:fldCharType="begin"/>
      </w:r>
      <w:r w:rsidRPr="00C93B35">
        <w:rPr>
          <w:lang w:val="es-MX"/>
        </w:rPr>
        <w:instrText xml:space="preserve"> BIBLIOGRAPHY  \l 2058 </w:instrText>
      </w:r>
      <w:r w:rsidRPr="00C93B35">
        <w:fldChar w:fldCharType="separate"/>
      </w:r>
      <w:r w:rsidRPr="00C93B35">
        <w:rPr>
          <w:noProof/>
        </w:rPr>
        <w:t xml:space="preserve">NAT GEO. (años varios). </w:t>
      </w:r>
      <w:r w:rsidRPr="00C93B35">
        <w:rPr>
          <w:i/>
          <w:iCs/>
          <w:noProof/>
        </w:rPr>
        <w:t>Revista National Geographic Historia.</w:t>
      </w:r>
      <w:r w:rsidRPr="00C93B35">
        <w:rPr>
          <w:noProof/>
        </w:rPr>
        <w:t xml:space="preserve"> España: Ediciones RBA.</w:t>
      </w:r>
      <w:r w:rsidRPr="00C93B35">
        <w:fldChar w:fldCharType="end"/>
      </w:r>
    </w:p>
    <w:p w:rsidR="00FD7421" w:rsidRPr="00C93B35" w:rsidRDefault="00FD7421" w:rsidP="00FD7421">
      <w:pPr>
        <w:pStyle w:val="Bibliografa"/>
        <w:ind w:left="720" w:hanging="720"/>
        <w:rPr>
          <w:noProof/>
        </w:rPr>
      </w:pPr>
      <w:r w:rsidRPr="00C93B35">
        <w:rPr>
          <w:noProof/>
        </w:rPr>
        <w:t xml:space="preserve">Zanatta, L. (2012). </w:t>
      </w:r>
      <w:r w:rsidRPr="00C93B35">
        <w:rPr>
          <w:i/>
          <w:iCs/>
          <w:noProof/>
        </w:rPr>
        <w:t>Historia de América Latina. Desde la colonia al siglo XXI.</w:t>
      </w:r>
      <w:r w:rsidRPr="00C93B35">
        <w:rPr>
          <w:noProof/>
        </w:rPr>
        <w:t xml:space="preserve"> Ciudad Autónoma de Buenos Aires: Siglo XXI editores.</w:t>
      </w:r>
      <w:r w:rsidR="006B20A7" w:rsidRPr="00C93B35">
        <w:rPr>
          <w:noProof/>
        </w:rPr>
        <w:t xml:space="preserve"> </w:t>
      </w:r>
    </w:p>
    <w:p w:rsidR="00FD7421" w:rsidRPr="002A7EA5" w:rsidRDefault="00C17638" w:rsidP="00C17638">
      <w:pPr>
        <w:pStyle w:val="Ttulo5"/>
        <w:rPr>
          <w:rFonts w:ascii="Times New Roman" w:hAnsi="Times New Roman" w:cs="Times New Roman"/>
        </w:rPr>
      </w:pPr>
      <w:bookmarkStart w:id="14" w:name="_Toc19175356"/>
      <w:r w:rsidRPr="002A7EA5">
        <w:rPr>
          <w:rFonts w:ascii="Times New Roman" w:hAnsi="Times New Roman" w:cs="Times New Roman"/>
        </w:rPr>
        <w:t xml:space="preserve">3.2.2. </w:t>
      </w:r>
      <w:r w:rsidR="00A22795" w:rsidRPr="002A7EA5">
        <w:rPr>
          <w:rFonts w:ascii="Times New Roman" w:hAnsi="Times New Roman" w:cs="Times New Roman"/>
        </w:rPr>
        <w:t>Films</w:t>
      </w:r>
      <w:r w:rsidR="00044821">
        <w:rPr>
          <w:rFonts w:ascii="Times New Roman" w:hAnsi="Times New Roman" w:cs="Times New Roman"/>
        </w:rPr>
        <w:t xml:space="preserve"> y documentales</w:t>
      </w:r>
      <w:bookmarkEnd w:id="14"/>
    </w:p>
    <w:p w:rsidR="00A22795" w:rsidRPr="00C93B35" w:rsidRDefault="00A22795" w:rsidP="00E81619">
      <w:pPr>
        <w:pStyle w:val="Bibliografa"/>
        <w:tabs>
          <w:tab w:val="right" w:pos="8838"/>
        </w:tabs>
        <w:ind w:left="720" w:hanging="720"/>
        <w:rPr>
          <w:noProof/>
        </w:rPr>
      </w:pPr>
      <w:r w:rsidRPr="00C93B35">
        <w:rPr>
          <w:noProof/>
        </w:rPr>
        <w:t xml:space="preserve">Bemberg, M. L. (Dirección). (1990). </w:t>
      </w:r>
      <w:r w:rsidRPr="00C93B35">
        <w:rPr>
          <w:i/>
          <w:iCs/>
          <w:noProof/>
        </w:rPr>
        <w:t>Yo, la peor de todas</w:t>
      </w:r>
      <w:r w:rsidRPr="00C93B35">
        <w:rPr>
          <w:noProof/>
        </w:rPr>
        <w:t xml:space="preserve"> [Película].</w:t>
      </w:r>
      <w:r w:rsidR="00E81619">
        <w:rPr>
          <w:noProof/>
        </w:rPr>
        <w:tab/>
      </w:r>
    </w:p>
    <w:p w:rsidR="00FD7421" w:rsidRPr="00C93B35" w:rsidRDefault="00A22795" w:rsidP="00E94AA4">
      <w:pPr>
        <w:pStyle w:val="Bibliografa"/>
        <w:ind w:left="720" w:hanging="720"/>
        <w:rPr>
          <w:noProof/>
        </w:rPr>
      </w:pPr>
      <w:r w:rsidRPr="00C93B35">
        <w:rPr>
          <w:noProof/>
        </w:rPr>
        <w:t xml:space="preserve">Bollaín, I. (Dirección). (2010). </w:t>
      </w:r>
      <w:r w:rsidRPr="00C93B35">
        <w:rPr>
          <w:i/>
          <w:iCs/>
          <w:noProof/>
        </w:rPr>
        <w:t>También la lluvia</w:t>
      </w:r>
      <w:r w:rsidRPr="00C93B35">
        <w:rPr>
          <w:noProof/>
        </w:rPr>
        <w:t xml:space="preserve"> [Película].</w:t>
      </w:r>
    </w:p>
    <w:p w:rsidR="00044821" w:rsidRPr="00044821" w:rsidRDefault="005B3DAD" w:rsidP="00044821">
      <w:pPr>
        <w:ind w:left="709" w:hanging="709"/>
        <w:jc w:val="both"/>
      </w:pPr>
      <w:r>
        <w:t xml:space="preserve">Cortés. e. </w:t>
      </w:r>
      <w:r w:rsidRPr="00C93B35">
        <w:rPr>
          <w:noProof/>
        </w:rPr>
        <w:t>(Dirección)</w:t>
      </w:r>
      <w:r>
        <w:t xml:space="preserve"> (2012)- </w:t>
      </w:r>
      <w:r w:rsidRPr="005B3DAD">
        <w:rPr>
          <w:i/>
        </w:rPr>
        <w:t>La Historia de América Latina 01 Imaginarios Latinoamericanos</w:t>
      </w:r>
      <w:r>
        <w:t xml:space="preserve">. </w:t>
      </w:r>
      <w:r>
        <w:rPr>
          <w:noProof/>
        </w:rPr>
        <w:t>[documental</w:t>
      </w:r>
      <w:r w:rsidRPr="00C93B35">
        <w:rPr>
          <w:noProof/>
        </w:rPr>
        <w:t>].</w:t>
      </w:r>
    </w:p>
    <w:p w:rsidR="00C17638" w:rsidRPr="002A7EA5" w:rsidRDefault="00C17638" w:rsidP="00C17638"/>
    <w:p w:rsidR="00FD7421" w:rsidRPr="002A7EA5" w:rsidRDefault="00C17638" w:rsidP="00C17638">
      <w:pPr>
        <w:pStyle w:val="Ttulo3"/>
        <w:rPr>
          <w:rFonts w:ascii="Times New Roman" w:hAnsi="Times New Roman" w:cs="Times New Roman"/>
        </w:rPr>
      </w:pPr>
      <w:bookmarkStart w:id="15" w:name="_Toc19175357"/>
      <w:r w:rsidRPr="002A7EA5">
        <w:rPr>
          <w:rFonts w:ascii="Times New Roman" w:hAnsi="Times New Roman" w:cs="Times New Roman"/>
        </w:rPr>
        <w:t xml:space="preserve">3.3. </w:t>
      </w:r>
      <w:r w:rsidR="00FD7421" w:rsidRPr="002A7EA5">
        <w:rPr>
          <w:rFonts w:ascii="Times New Roman" w:hAnsi="Times New Roman" w:cs="Times New Roman"/>
        </w:rPr>
        <w:t>Módulo Historia Argentina</w:t>
      </w:r>
      <w:bookmarkEnd w:id="15"/>
    </w:p>
    <w:p w:rsidR="00EB39D7" w:rsidRPr="00C93B35" w:rsidRDefault="00232D23" w:rsidP="006B20A7">
      <w:pPr>
        <w:spacing w:line="276" w:lineRule="auto"/>
        <w:ind w:firstLine="708"/>
        <w:jc w:val="both"/>
        <w:rPr>
          <w:color w:val="000000"/>
        </w:rPr>
      </w:pPr>
      <w:r w:rsidRPr="00C93B35">
        <w:rPr>
          <w:color w:val="000000"/>
        </w:rPr>
        <w:t>Se trabaja desde la Historia Social y Política Argentina por ello se centrara en el análisis de las relaciones entre economía, política y sociedad en l</w:t>
      </w:r>
      <w:r w:rsidR="001C51BF" w:rsidRPr="00C93B35">
        <w:rPr>
          <w:color w:val="000000"/>
        </w:rPr>
        <w:t>a Argentina  desde los siglos X</w:t>
      </w:r>
      <w:r w:rsidRPr="00C93B35">
        <w:rPr>
          <w:color w:val="000000"/>
        </w:rPr>
        <w:t>V</w:t>
      </w:r>
      <w:r w:rsidR="001C51BF" w:rsidRPr="00C93B35">
        <w:rPr>
          <w:color w:val="000000"/>
        </w:rPr>
        <w:t>I</w:t>
      </w:r>
      <w:r w:rsidRPr="00C93B35">
        <w:rPr>
          <w:color w:val="000000"/>
        </w:rPr>
        <w:t xml:space="preserve"> al XX. Se busca partir desde los pueblos originarios y hasta llegar a los procesos que permiten y dan cuenta del neoliberalismo en la República Argentina. </w:t>
      </w:r>
      <w:r w:rsidR="008F48FF" w:rsidRPr="00C93B35">
        <w:rPr>
          <w:color w:val="000000"/>
        </w:rPr>
        <w:t>L</w:t>
      </w:r>
      <w:r w:rsidRPr="00C93B35">
        <w:rPr>
          <w:color w:val="000000"/>
        </w:rPr>
        <w:t>os temas tratados serán Los Pueblos Or</w:t>
      </w:r>
      <w:r w:rsidR="006F6D7C" w:rsidRPr="00C93B35">
        <w:rPr>
          <w:color w:val="000000"/>
        </w:rPr>
        <w:t>iginarios, la sociedad colonial.</w:t>
      </w:r>
      <w:r w:rsidRPr="00C93B35">
        <w:rPr>
          <w:color w:val="000000"/>
        </w:rPr>
        <w:t xml:space="preserve"> La sociedad Criolla: La búsqueda de la independencia y la Organización Nacional. Desde la organización Nacional a la Argentina Moderna</w:t>
      </w:r>
      <w:r w:rsidR="008F48FF" w:rsidRPr="00C93B35">
        <w:rPr>
          <w:color w:val="000000"/>
        </w:rPr>
        <w:t xml:space="preserve">: sus distintas formas de construcción y los proyectos en Pugna. La construcción de una economía periférica logrado a través de la famosa “Argentina Agroexportadora” sólo productora de materias primas y receptora de bienes manufacturados. Hacia el período radical: la  Ley Sáenz Peña y la clase media al ejercicio del poder. Dicotomías y quiebres de una democracia indirecta. La </w:t>
      </w:r>
      <w:r w:rsidR="00EB31F6" w:rsidRPr="00C93B35">
        <w:rPr>
          <w:color w:val="000000"/>
        </w:rPr>
        <w:t>Restauración Conservadora (1930-43)</w:t>
      </w:r>
      <w:r w:rsidR="008F48FF" w:rsidRPr="00C93B35">
        <w:rPr>
          <w:color w:val="000000"/>
        </w:rPr>
        <w:t>:</w:t>
      </w:r>
      <w:r w:rsidR="00EB31F6" w:rsidRPr="00C93B35">
        <w:rPr>
          <w:color w:val="000000"/>
        </w:rPr>
        <w:t xml:space="preserve"> </w:t>
      </w:r>
      <w:r w:rsidR="008F48FF" w:rsidRPr="00C93B35">
        <w:rPr>
          <w:color w:val="000000"/>
        </w:rPr>
        <w:t>sus sucesivos gobiernos y cómo ello brego el camino hacia el peronismo.</w:t>
      </w:r>
      <w:r w:rsidR="00EB31F6" w:rsidRPr="00C93B35">
        <w:rPr>
          <w:color w:val="000000"/>
        </w:rPr>
        <w:t xml:space="preserve"> El</w:t>
      </w:r>
      <w:r w:rsidR="008F48FF" w:rsidRPr="00C93B35">
        <w:rPr>
          <w:color w:val="000000"/>
        </w:rPr>
        <w:t xml:space="preserve"> Peronismo: del gobierno d</w:t>
      </w:r>
      <w:r w:rsidR="006F6D7C" w:rsidRPr="00C93B35">
        <w:rPr>
          <w:color w:val="000000"/>
        </w:rPr>
        <w:t>el pueblo hacia la proscripción,</w:t>
      </w:r>
      <w:r w:rsidR="008F48FF" w:rsidRPr="00C93B35">
        <w:rPr>
          <w:color w:val="000000"/>
        </w:rPr>
        <w:t xml:space="preserve"> los distintos matices y crudezas de un período </w:t>
      </w:r>
      <w:r w:rsidR="006F6D7C" w:rsidRPr="00C93B35">
        <w:rPr>
          <w:color w:val="000000"/>
        </w:rPr>
        <w:t xml:space="preserve">signado por posicionamientos opuestos. </w:t>
      </w:r>
      <w:r w:rsidR="00F75FC8" w:rsidRPr="00C93B35">
        <w:rPr>
          <w:color w:val="000000"/>
        </w:rPr>
        <w:t xml:space="preserve">La </w:t>
      </w:r>
      <w:proofErr w:type="spellStart"/>
      <w:r w:rsidR="00F75FC8" w:rsidRPr="00C93B35">
        <w:rPr>
          <w:color w:val="000000"/>
        </w:rPr>
        <w:t>Desperonización</w:t>
      </w:r>
      <w:proofErr w:type="spellEnd"/>
      <w:r w:rsidR="00F75FC8" w:rsidRPr="00C93B35">
        <w:rPr>
          <w:color w:val="000000"/>
        </w:rPr>
        <w:t xml:space="preserve"> de la Sociedad Argentina y el inici</w:t>
      </w:r>
      <w:r w:rsidR="00B6048B" w:rsidRPr="00C93B35">
        <w:rPr>
          <w:color w:val="000000"/>
        </w:rPr>
        <w:t>o del ciclo la p</w:t>
      </w:r>
      <w:r w:rsidR="00F75FC8" w:rsidRPr="00C93B35">
        <w:rPr>
          <w:color w:val="000000"/>
        </w:rPr>
        <w:t>olítica e</w:t>
      </w:r>
      <w:r w:rsidR="00EB39D7" w:rsidRPr="00C93B35">
        <w:rPr>
          <w:color w:val="000000"/>
        </w:rPr>
        <w:t>n</w:t>
      </w:r>
      <w:r w:rsidR="00F75FC8" w:rsidRPr="00C93B35">
        <w:rPr>
          <w:color w:val="000000"/>
        </w:rPr>
        <w:t xml:space="preserve"> suspenso</w:t>
      </w:r>
      <w:r w:rsidR="00B6048B" w:rsidRPr="00C93B35">
        <w:rPr>
          <w:color w:val="000000"/>
        </w:rPr>
        <w:t>: partiendo del D</w:t>
      </w:r>
      <w:r w:rsidR="00F75FC8" w:rsidRPr="00C93B35">
        <w:rPr>
          <w:color w:val="000000"/>
        </w:rPr>
        <w:t>esarrollismo</w:t>
      </w:r>
      <w:r w:rsidR="00B6048B" w:rsidRPr="00C93B35">
        <w:rPr>
          <w:color w:val="000000"/>
        </w:rPr>
        <w:t xml:space="preserve"> como </w:t>
      </w:r>
      <w:r w:rsidR="006F6D7C" w:rsidRPr="00C93B35">
        <w:rPr>
          <w:color w:val="000000"/>
        </w:rPr>
        <w:t xml:space="preserve">propuesta de un nuevo </w:t>
      </w:r>
      <w:r w:rsidR="00B6048B" w:rsidRPr="00C93B35">
        <w:rPr>
          <w:color w:val="000000"/>
        </w:rPr>
        <w:t>modelo económico y político</w:t>
      </w:r>
      <w:r w:rsidR="006F6D7C" w:rsidRPr="00C93B35">
        <w:rPr>
          <w:color w:val="000000"/>
        </w:rPr>
        <w:t>;</w:t>
      </w:r>
      <w:r w:rsidR="00EB39D7" w:rsidRPr="00C93B35">
        <w:rPr>
          <w:color w:val="000000"/>
        </w:rPr>
        <w:t xml:space="preserve"> los gobiernos radicales </w:t>
      </w:r>
      <w:r w:rsidR="006F6D7C" w:rsidRPr="00C93B35">
        <w:rPr>
          <w:color w:val="000000"/>
        </w:rPr>
        <w:t>y los diversos golpes militares;</w:t>
      </w:r>
      <w:r w:rsidR="00EB39D7" w:rsidRPr="00C93B35">
        <w:rPr>
          <w:color w:val="000000"/>
        </w:rPr>
        <w:t xml:space="preserve"> una época signada por las contradicciones ideológicas pero sin ningún tipo gobi</w:t>
      </w:r>
      <w:r w:rsidR="00470EE8" w:rsidRPr="00C93B35">
        <w:rPr>
          <w:color w:val="000000"/>
        </w:rPr>
        <w:t>e</w:t>
      </w:r>
      <w:r w:rsidR="006F6D7C" w:rsidRPr="00C93B35">
        <w:rPr>
          <w:color w:val="000000"/>
        </w:rPr>
        <w:t>rno estable;</w:t>
      </w:r>
      <w:r w:rsidR="00EB39D7" w:rsidRPr="00C93B35">
        <w:rPr>
          <w:color w:val="000000"/>
        </w:rPr>
        <w:t xml:space="preserve"> hasta llegar </w:t>
      </w:r>
      <w:r w:rsidR="00470EE8" w:rsidRPr="00C93B35">
        <w:rPr>
          <w:color w:val="000000"/>
        </w:rPr>
        <w:t>al retorno del peronismo</w:t>
      </w:r>
      <w:r w:rsidR="006F6D7C" w:rsidRPr="00C93B35">
        <w:rPr>
          <w:color w:val="000000"/>
        </w:rPr>
        <w:t xml:space="preserve"> y </w:t>
      </w:r>
      <w:r w:rsidR="00470EE8" w:rsidRPr="00C93B35">
        <w:rPr>
          <w:color w:val="000000"/>
        </w:rPr>
        <w:t>el g</w:t>
      </w:r>
      <w:r w:rsidR="001C51BF" w:rsidRPr="00C93B35">
        <w:rPr>
          <w:color w:val="000000"/>
        </w:rPr>
        <w:t xml:space="preserve">obierno </w:t>
      </w:r>
      <w:r w:rsidR="00470EE8" w:rsidRPr="00C93B35">
        <w:rPr>
          <w:color w:val="000000"/>
        </w:rPr>
        <w:t xml:space="preserve">de Estela Martínez de Perón. </w:t>
      </w:r>
      <w:r w:rsidR="006F6D7C" w:rsidRPr="00C93B35">
        <w:rPr>
          <w:color w:val="000000"/>
        </w:rPr>
        <w:t>E</w:t>
      </w:r>
      <w:r w:rsidR="00470EE8" w:rsidRPr="00C93B35">
        <w:rPr>
          <w:color w:val="000000"/>
        </w:rPr>
        <w:t>l advenimiento de la era neoliberal desde 1976 a 1997: analizando desde el g</w:t>
      </w:r>
      <w:r w:rsidR="001C51BF" w:rsidRPr="00C93B35">
        <w:rPr>
          <w:color w:val="000000"/>
        </w:rPr>
        <w:t>olpe militar de 1976 y su P</w:t>
      </w:r>
      <w:r w:rsidR="00470EE8" w:rsidRPr="00C93B35">
        <w:rPr>
          <w:color w:val="000000"/>
        </w:rPr>
        <w:t>olítica de Seguridad Nacional</w:t>
      </w:r>
      <w:r w:rsidR="006F6D7C" w:rsidRPr="00C93B35">
        <w:rPr>
          <w:color w:val="000000"/>
        </w:rPr>
        <w:t>;</w:t>
      </w:r>
      <w:r w:rsidR="00470EE8" w:rsidRPr="00C93B35">
        <w:rPr>
          <w:color w:val="000000"/>
        </w:rPr>
        <w:t xml:space="preserve"> la </w:t>
      </w:r>
      <w:proofErr w:type="spellStart"/>
      <w:r w:rsidR="00470EE8" w:rsidRPr="00C93B35">
        <w:rPr>
          <w:color w:val="000000"/>
        </w:rPr>
        <w:t>postdemocracia</w:t>
      </w:r>
      <w:proofErr w:type="spellEnd"/>
      <w:r w:rsidR="00470EE8" w:rsidRPr="00C93B35">
        <w:rPr>
          <w:color w:val="000000"/>
        </w:rPr>
        <w:t xml:space="preserve"> y los gobiernos de Carlos Menen.</w:t>
      </w:r>
    </w:p>
    <w:p w:rsidR="00FD7421" w:rsidRPr="002A7EA5" w:rsidRDefault="00C17638" w:rsidP="00C17638">
      <w:pPr>
        <w:pStyle w:val="Ttulo5"/>
        <w:rPr>
          <w:rFonts w:ascii="Times New Roman" w:hAnsi="Times New Roman" w:cs="Times New Roman"/>
        </w:rPr>
      </w:pPr>
      <w:bookmarkStart w:id="16" w:name="_Toc19175358"/>
      <w:r w:rsidRPr="002A7EA5">
        <w:rPr>
          <w:rFonts w:ascii="Times New Roman" w:hAnsi="Times New Roman" w:cs="Times New Roman"/>
        </w:rPr>
        <w:t xml:space="preserve">3.3.1. </w:t>
      </w:r>
      <w:r w:rsidR="00FD7421" w:rsidRPr="002A7EA5">
        <w:rPr>
          <w:rFonts w:ascii="Times New Roman" w:hAnsi="Times New Roman" w:cs="Times New Roman"/>
        </w:rPr>
        <w:t>Bibliografía Básica</w:t>
      </w:r>
      <w:bookmarkEnd w:id="16"/>
    </w:p>
    <w:p w:rsidR="006B20A7" w:rsidRPr="00C93B35" w:rsidRDefault="006B20A7" w:rsidP="006B20A7">
      <w:pPr>
        <w:pStyle w:val="Bibliografa"/>
        <w:ind w:left="720" w:hanging="720"/>
        <w:rPr>
          <w:noProof/>
        </w:rPr>
      </w:pPr>
      <w:r w:rsidRPr="00C93B35">
        <w:rPr>
          <w:noProof/>
        </w:rPr>
        <w:t xml:space="preserve">Borche, J. P. (2016). </w:t>
      </w:r>
      <w:r w:rsidRPr="00C93B35">
        <w:rPr>
          <w:i/>
          <w:iCs/>
          <w:noProof/>
        </w:rPr>
        <w:t>Historia Argentina (Material didáctico instrumental).</w:t>
      </w:r>
      <w:r w:rsidRPr="00C93B35">
        <w:rPr>
          <w:noProof/>
        </w:rPr>
        <w:t xml:space="preserve"> Concordia-Argentina: PSCS.</w:t>
      </w:r>
    </w:p>
    <w:p w:rsidR="006B20A7" w:rsidRPr="00C93B35" w:rsidRDefault="006B20A7" w:rsidP="00FD7421">
      <w:pPr>
        <w:pStyle w:val="Bibliografa"/>
        <w:ind w:left="720" w:hanging="720"/>
        <w:rPr>
          <w:noProof/>
        </w:rPr>
      </w:pPr>
      <w:r w:rsidRPr="00C93B35">
        <w:rPr>
          <w:noProof/>
        </w:rPr>
        <w:t xml:space="preserve">Luna, Felix. (años varios). </w:t>
      </w:r>
      <w:r w:rsidRPr="00C93B35">
        <w:rPr>
          <w:i/>
          <w:iCs/>
          <w:noProof/>
        </w:rPr>
        <w:t>Revista: Todo es Historia.</w:t>
      </w:r>
      <w:r w:rsidRPr="00C93B35">
        <w:rPr>
          <w:noProof/>
        </w:rPr>
        <w:t xml:space="preserve"> Ciudad Autónoma de Buenos Aires.</w:t>
      </w:r>
    </w:p>
    <w:p w:rsidR="000B0105" w:rsidRPr="00C93B35" w:rsidRDefault="000B0105" w:rsidP="000B0105">
      <w:pPr>
        <w:ind w:left="709" w:hanging="709"/>
        <w:jc w:val="both"/>
      </w:pPr>
      <w:r w:rsidRPr="00C93B35">
        <w:rPr>
          <w:noProof/>
        </w:rPr>
        <w:t xml:space="preserve">Programa Buenos Aires de Historia Política del siglo XX. (s.f.). </w:t>
      </w:r>
      <w:r w:rsidRPr="00C93B35">
        <w:rPr>
          <w:i/>
          <w:iCs/>
          <w:noProof/>
        </w:rPr>
        <w:t>Historia Política</w:t>
      </w:r>
      <w:r w:rsidRPr="00C93B35">
        <w:rPr>
          <w:noProof/>
        </w:rPr>
        <w:t xml:space="preserve">. Obtenido de  </w:t>
      </w:r>
      <w:hyperlink r:id="rId12" w:history="1">
        <w:r w:rsidRPr="00C93B35">
          <w:rPr>
            <w:rStyle w:val="Hipervnculo"/>
            <w:noProof/>
          </w:rPr>
          <w:t>http://historiapolitica.com</w:t>
        </w:r>
      </w:hyperlink>
      <w:r w:rsidRPr="00C93B35">
        <w:rPr>
          <w:noProof/>
        </w:rPr>
        <w:t xml:space="preserve">   </w:t>
      </w:r>
    </w:p>
    <w:p w:rsidR="00FD7421" w:rsidRPr="00C93B35" w:rsidRDefault="00FD7421" w:rsidP="006B20A7">
      <w:pPr>
        <w:pStyle w:val="Bibliografa"/>
        <w:ind w:left="720" w:hanging="720"/>
        <w:rPr>
          <w:noProof/>
        </w:rPr>
      </w:pPr>
      <w:r w:rsidRPr="00C93B35">
        <w:rPr>
          <w:noProof/>
        </w:rPr>
        <w:t xml:space="preserve">Romero, J. L. (2004). </w:t>
      </w:r>
      <w:r w:rsidRPr="00C93B35">
        <w:rPr>
          <w:i/>
          <w:iCs/>
          <w:noProof/>
        </w:rPr>
        <w:t>Breve Historia de la Argentina.</w:t>
      </w:r>
      <w:r w:rsidRPr="00C93B35">
        <w:rPr>
          <w:noProof/>
        </w:rPr>
        <w:t xml:space="preserve"> Ciudad Autónoma de Buenos Aires: Fondo de Cultuta Económica (FCE).</w:t>
      </w:r>
    </w:p>
    <w:p w:rsidR="001505E8" w:rsidRPr="002A7EA5" w:rsidRDefault="00C17638" w:rsidP="00C17638">
      <w:pPr>
        <w:pStyle w:val="Ttulo5"/>
        <w:rPr>
          <w:rFonts w:ascii="Times New Roman" w:hAnsi="Times New Roman" w:cs="Times New Roman"/>
        </w:rPr>
      </w:pPr>
      <w:bookmarkStart w:id="17" w:name="_Toc19175359"/>
      <w:r w:rsidRPr="002A7EA5">
        <w:rPr>
          <w:rFonts w:ascii="Times New Roman" w:hAnsi="Times New Roman" w:cs="Times New Roman"/>
        </w:rPr>
        <w:t xml:space="preserve">3.3.2. </w:t>
      </w:r>
      <w:r w:rsidR="00A4288D" w:rsidRPr="002A7EA5">
        <w:rPr>
          <w:rFonts w:ascii="Times New Roman" w:hAnsi="Times New Roman" w:cs="Times New Roman"/>
        </w:rPr>
        <w:t>Films</w:t>
      </w:r>
      <w:r w:rsidRPr="002A7EA5">
        <w:rPr>
          <w:rFonts w:ascii="Times New Roman" w:hAnsi="Times New Roman" w:cs="Times New Roman"/>
        </w:rPr>
        <w:t xml:space="preserve"> y documentales</w:t>
      </w:r>
      <w:bookmarkEnd w:id="17"/>
    </w:p>
    <w:p w:rsidR="00A22795" w:rsidRPr="00C93B35" w:rsidRDefault="00A22795" w:rsidP="00A22795">
      <w:pPr>
        <w:pStyle w:val="Bibliografa"/>
        <w:ind w:left="720" w:hanging="720"/>
        <w:rPr>
          <w:noProof/>
        </w:rPr>
      </w:pPr>
      <w:r w:rsidRPr="00C93B35">
        <w:rPr>
          <w:noProof/>
        </w:rPr>
        <w:t xml:space="preserve">Bemberg, M. (Dirección). (1984). </w:t>
      </w:r>
      <w:r w:rsidRPr="00C93B35">
        <w:rPr>
          <w:i/>
          <w:iCs/>
          <w:noProof/>
        </w:rPr>
        <w:t>Camila</w:t>
      </w:r>
      <w:r w:rsidRPr="00C93B35">
        <w:rPr>
          <w:noProof/>
        </w:rPr>
        <w:t xml:space="preserve"> [Película].</w:t>
      </w:r>
    </w:p>
    <w:p w:rsidR="000B0105" w:rsidRPr="00C93B35" w:rsidRDefault="000B0105" w:rsidP="000B0105">
      <w:r w:rsidRPr="00C93B35">
        <w:t>Canal Encuentro</w:t>
      </w:r>
      <w:r w:rsidRPr="00C93B35">
        <w:rPr>
          <w:i/>
          <w:iCs/>
        </w:rPr>
        <w:t xml:space="preserve">. </w:t>
      </w:r>
      <w:r w:rsidRPr="00C93B35">
        <w:t xml:space="preserve">(s/f). </w:t>
      </w:r>
      <w:r w:rsidRPr="00C93B35">
        <w:rPr>
          <w:i/>
          <w:iCs/>
        </w:rPr>
        <w:t xml:space="preserve">La Historia de un País. Argentina siglo XX. </w:t>
      </w:r>
      <w:r w:rsidRPr="00C93B35">
        <w:t>(Documental). 24 vídeos.</w:t>
      </w:r>
    </w:p>
    <w:p w:rsidR="000B0105" w:rsidRPr="00C93B35" w:rsidRDefault="00A22795" w:rsidP="000B0105">
      <w:pPr>
        <w:pStyle w:val="Bibliografa"/>
        <w:ind w:left="720" w:hanging="720"/>
        <w:rPr>
          <w:noProof/>
        </w:rPr>
      </w:pPr>
      <w:r w:rsidRPr="00C93B35">
        <w:rPr>
          <w:noProof/>
        </w:rPr>
        <w:t xml:space="preserve">Olivera, H. (Dirección). (1974). </w:t>
      </w:r>
      <w:r w:rsidRPr="00C93B35">
        <w:rPr>
          <w:i/>
          <w:iCs/>
          <w:noProof/>
        </w:rPr>
        <w:t>La Patagonia Rebelde</w:t>
      </w:r>
      <w:r w:rsidRPr="00C93B35">
        <w:rPr>
          <w:noProof/>
        </w:rPr>
        <w:t xml:space="preserve"> [Película].</w:t>
      </w:r>
    </w:p>
    <w:p w:rsidR="00FD7421" w:rsidRPr="002A7EA5" w:rsidRDefault="00FD7421" w:rsidP="003B4A7C">
      <w:pPr>
        <w:spacing w:after="200"/>
        <w:rPr>
          <w:b/>
          <w:bCs/>
          <w:sz w:val="22"/>
          <w:szCs w:val="22"/>
        </w:rPr>
      </w:pPr>
    </w:p>
    <w:p w:rsidR="003B4A7C" w:rsidRPr="002A7EA5" w:rsidRDefault="003B4A7C" w:rsidP="003B4A7C">
      <w:pPr>
        <w:pStyle w:val="Ttulo2"/>
        <w:numPr>
          <w:ilvl w:val="0"/>
          <w:numId w:val="13"/>
        </w:numPr>
        <w:spacing w:before="120" w:after="120"/>
        <w:ind w:left="0" w:firstLine="0"/>
        <w:rPr>
          <w:rFonts w:ascii="Times New Roman" w:hAnsi="Times New Roman" w:cs="Times New Roman"/>
        </w:rPr>
      </w:pPr>
      <w:bookmarkStart w:id="18" w:name="_Toc480072781"/>
      <w:bookmarkStart w:id="19" w:name="_Toc19175360"/>
      <w:r w:rsidRPr="002A7EA5">
        <w:rPr>
          <w:rFonts w:ascii="Times New Roman" w:hAnsi="Times New Roman" w:cs="Times New Roman"/>
        </w:rPr>
        <w:t xml:space="preserve">Metodología </w:t>
      </w:r>
      <w:bookmarkStart w:id="20" w:name="_Toc480072780"/>
      <w:bookmarkStart w:id="21" w:name="_Toc480149994"/>
      <w:r w:rsidRPr="002A7EA5">
        <w:rPr>
          <w:rFonts w:ascii="Times New Roman" w:hAnsi="Times New Roman" w:cs="Times New Roman"/>
        </w:rPr>
        <w:t>de Trabajo y Evaluación</w:t>
      </w:r>
      <w:bookmarkEnd w:id="19"/>
      <w:bookmarkEnd w:id="20"/>
      <w:bookmarkEnd w:id="21"/>
    </w:p>
    <w:p w:rsidR="003B4A7C" w:rsidRPr="002A7EA5" w:rsidRDefault="003B4A7C" w:rsidP="003B4A7C">
      <w:pPr>
        <w:spacing w:after="200"/>
        <w:ind w:firstLine="360"/>
        <w:jc w:val="both"/>
      </w:pPr>
      <w:r w:rsidRPr="002A7EA5">
        <w:t xml:space="preserve">Modalidad de cursado: presencial ver metodología de trabajo y condiciones de estudiantes. </w:t>
      </w:r>
    </w:p>
    <w:p w:rsidR="003B4A7C" w:rsidRPr="002A7EA5" w:rsidRDefault="003B4A7C" w:rsidP="003B4A7C">
      <w:pPr>
        <w:pStyle w:val="Ttulo3"/>
        <w:numPr>
          <w:ilvl w:val="1"/>
          <w:numId w:val="13"/>
        </w:numPr>
        <w:spacing w:before="200"/>
        <w:rPr>
          <w:rFonts w:ascii="Times New Roman" w:hAnsi="Times New Roman" w:cs="Times New Roman"/>
        </w:rPr>
      </w:pPr>
      <w:r w:rsidRPr="002A7EA5">
        <w:rPr>
          <w:rFonts w:ascii="Times New Roman" w:hAnsi="Times New Roman" w:cs="Times New Roman"/>
        </w:rPr>
        <w:t xml:space="preserve"> </w:t>
      </w:r>
      <w:bookmarkStart w:id="22" w:name="_Toc480149995"/>
      <w:bookmarkStart w:id="23" w:name="_Toc19175361"/>
      <w:r w:rsidRPr="002A7EA5">
        <w:rPr>
          <w:rFonts w:ascii="Times New Roman" w:hAnsi="Times New Roman" w:cs="Times New Roman"/>
        </w:rPr>
        <w:t>Metodología de trabajo</w:t>
      </w:r>
      <w:bookmarkEnd w:id="18"/>
      <w:bookmarkEnd w:id="22"/>
      <w:bookmarkEnd w:id="23"/>
    </w:p>
    <w:p w:rsidR="003B4A7C" w:rsidRPr="002A7EA5" w:rsidRDefault="003B4A7C" w:rsidP="003B4A7C">
      <w:pPr>
        <w:spacing w:after="200"/>
        <w:ind w:firstLine="708"/>
        <w:jc w:val="both"/>
      </w:pPr>
      <w:r w:rsidRPr="002A7EA5">
        <w:t>Aula taller con orientación permanente del docente para develar las ideas básicas de cada trabajo utilizado, su posicionamiento. La tarea se inicia siempre con una breve introducción que ubica al alumno frente a los temas propuestos para cada clase para luego pasar a trabajos grupales de lectura de textos, observación y análisis de films, y artículos periodísticos, debate sobre temas expuestos, los grupos de alumnos son coordinados permanentemente. En esta instancia se trabajará apuntalando el análisis sobre los recursos utilizados (ya mencionados anteriormente), desde donde los alumnos podrán indagar sobre los temas trabajados generando supuestos, concepciones y conceptualizaciones para así ir construyendo sus propias críticas y conclusiones. Se promueve la más amplia utilización de contenidos, de opiniones fundamentadas y de comparaciones entre el ayer y el hoy.</w:t>
      </w:r>
    </w:p>
    <w:p w:rsidR="003B4A7C" w:rsidRPr="002A7EA5" w:rsidRDefault="003B4A7C" w:rsidP="003B4A7C">
      <w:pPr>
        <w:pStyle w:val="Ttulo4"/>
        <w:keepNext/>
        <w:keepLines/>
        <w:numPr>
          <w:ilvl w:val="2"/>
          <w:numId w:val="13"/>
        </w:numPr>
        <w:spacing w:before="200" w:beforeAutospacing="0" w:after="0" w:afterAutospacing="0"/>
      </w:pPr>
      <w:bookmarkStart w:id="24" w:name="_Toc480072782"/>
      <w:bookmarkStart w:id="25" w:name="_Toc19175362"/>
      <w:r w:rsidRPr="008B19FC">
        <w:rPr>
          <w:color w:val="4F81BD" w:themeColor="accent1"/>
        </w:rPr>
        <w:t>Ejemplos de Actividades Propuestas:</w:t>
      </w:r>
      <w:bookmarkEnd w:id="24"/>
      <w:bookmarkEnd w:id="25"/>
    </w:p>
    <w:p w:rsidR="003B4A7C" w:rsidRPr="002A7EA5" w:rsidRDefault="003B4A7C" w:rsidP="003B4A7C">
      <w:pPr>
        <w:pStyle w:val="Prrafodelista"/>
        <w:numPr>
          <w:ilvl w:val="0"/>
          <w:numId w:val="8"/>
        </w:numPr>
        <w:spacing w:after="200"/>
        <w:jc w:val="both"/>
      </w:pPr>
      <w:r w:rsidRPr="002A7EA5">
        <w:t>Trabajos de análisis bibliográfico y valoración de fuentes.</w:t>
      </w:r>
    </w:p>
    <w:p w:rsidR="003B4A7C" w:rsidRPr="002A7EA5" w:rsidRDefault="003B4A7C" w:rsidP="003B4A7C">
      <w:pPr>
        <w:pStyle w:val="Prrafodelista"/>
        <w:numPr>
          <w:ilvl w:val="0"/>
          <w:numId w:val="8"/>
        </w:numPr>
        <w:spacing w:after="200"/>
        <w:jc w:val="both"/>
      </w:pPr>
      <w:r w:rsidRPr="002A7EA5">
        <w:t>Exposición de temas asignados.</w:t>
      </w:r>
    </w:p>
    <w:p w:rsidR="003B4A7C" w:rsidRPr="002A7EA5" w:rsidRDefault="003B4A7C" w:rsidP="003B4A7C">
      <w:pPr>
        <w:pStyle w:val="Prrafodelista"/>
        <w:numPr>
          <w:ilvl w:val="0"/>
          <w:numId w:val="8"/>
        </w:numPr>
        <w:spacing w:after="200"/>
        <w:jc w:val="both"/>
      </w:pPr>
      <w:r w:rsidRPr="002A7EA5">
        <w:t>Presentación de Informes.</w:t>
      </w:r>
    </w:p>
    <w:p w:rsidR="003B4A7C" w:rsidRPr="002A7EA5" w:rsidRDefault="003B4A7C" w:rsidP="003B4A7C">
      <w:pPr>
        <w:pStyle w:val="Prrafodelista"/>
        <w:numPr>
          <w:ilvl w:val="0"/>
          <w:numId w:val="8"/>
        </w:numPr>
        <w:spacing w:after="200"/>
        <w:jc w:val="both"/>
      </w:pPr>
      <w:r w:rsidRPr="002A7EA5">
        <w:t>Lectura y comentario de bibliografía específica.</w:t>
      </w:r>
    </w:p>
    <w:p w:rsidR="003B4A7C" w:rsidRPr="002A7EA5" w:rsidRDefault="003B4A7C" w:rsidP="003B4A7C">
      <w:pPr>
        <w:pStyle w:val="Prrafodelista"/>
        <w:numPr>
          <w:ilvl w:val="0"/>
          <w:numId w:val="8"/>
        </w:numPr>
        <w:spacing w:after="200"/>
        <w:jc w:val="both"/>
      </w:pPr>
      <w:r w:rsidRPr="002A7EA5">
        <w:t>Observación y análisis de Films y documentales específicos.</w:t>
      </w:r>
    </w:p>
    <w:p w:rsidR="003B4A7C" w:rsidRPr="002A7EA5" w:rsidRDefault="003B4A7C" w:rsidP="003B4A7C">
      <w:pPr>
        <w:pStyle w:val="Prrafodelista"/>
        <w:numPr>
          <w:ilvl w:val="0"/>
          <w:numId w:val="8"/>
        </w:numPr>
        <w:spacing w:after="200"/>
        <w:jc w:val="both"/>
      </w:pPr>
      <w:r w:rsidRPr="002A7EA5">
        <w:t>Debates sobre temas seleccionados.</w:t>
      </w:r>
    </w:p>
    <w:p w:rsidR="003B4A7C" w:rsidRPr="002A7EA5" w:rsidRDefault="003B4A7C" w:rsidP="003B4A7C">
      <w:pPr>
        <w:pStyle w:val="Prrafodelista"/>
        <w:numPr>
          <w:ilvl w:val="0"/>
          <w:numId w:val="8"/>
        </w:numPr>
        <w:spacing w:after="200"/>
        <w:jc w:val="both"/>
      </w:pPr>
      <w:r w:rsidRPr="002A7EA5">
        <w:t>Actualización de fuentes y temáticas vía Internet.</w:t>
      </w:r>
    </w:p>
    <w:p w:rsidR="003B4A7C" w:rsidRPr="002A7EA5" w:rsidRDefault="003B4A7C" w:rsidP="003B4A7C">
      <w:pPr>
        <w:pStyle w:val="Prrafodelista"/>
        <w:numPr>
          <w:ilvl w:val="0"/>
          <w:numId w:val="8"/>
        </w:numPr>
        <w:spacing w:after="200"/>
        <w:jc w:val="both"/>
      </w:pPr>
      <w:r w:rsidRPr="002A7EA5">
        <w:t>Elaboración de cuadros de relación sincrónica.</w:t>
      </w:r>
    </w:p>
    <w:p w:rsidR="003B4A7C" w:rsidRPr="002A7EA5" w:rsidRDefault="003B4A7C" w:rsidP="003B4A7C">
      <w:pPr>
        <w:pStyle w:val="Prrafodelista"/>
        <w:numPr>
          <w:ilvl w:val="0"/>
          <w:numId w:val="8"/>
        </w:numPr>
        <w:spacing w:after="200"/>
        <w:jc w:val="both"/>
      </w:pPr>
      <w:r w:rsidRPr="002A7EA5">
        <w:t>Elaboración de periodizaciones; Redes conceptuales y glosarios; Análisis documental.</w:t>
      </w:r>
      <w:r w:rsidRPr="002A7EA5">
        <w:rPr>
          <w:b/>
          <w:bCs/>
        </w:rPr>
        <w:t xml:space="preserve"> </w:t>
      </w:r>
    </w:p>
    <w:p w:rsidR="003B4A7C" w:rsidRPr="002A7EA5" w:rsidRDefault="003B4A7C" w:rsidP="003B4A7C">
      <w:pPr>
        <w:spacing w:after="200"/>
        <w:ind w:firstLine="708"/>
        <w:jc w:val="both"/>
      </w:pPr>
      <w:r w:rsidRPr="002A7EA5">
        <w:t>Trabajos prácticos: son trabajos de elaboración por parte de los alumnos, a partir de consignas elaboradas para tal fin. En esta ocasión rondaran en la preparación, escritura y presentación de consignas de lectura y escritura sobre los textos obligatorios. Los mencionados prácticos tendrán como base cuatro ejes históricos:</w:t>
      </w:r>
    </w:p>
    <w:p w:rsidR="003B4A7C" w:rsidRPr="002A7EA5" w:rsidRDefault="003B4A7C" w:rsidP="003B4A7C">
      <w:pPr>
        <w:pStyle w:val="Prrafodelista"/>
        <w:numPr>
          <w:ilvl w:val="0"/>
          <w:numId w:val="10"/>
        </w:numPr>
        <w:jc w:val="both"/>
      </w:pPr>
      <w:r w:rsidRPr="002A7EA5">
        <w:t>De la colonia a las independencias</w:t>
      </w:r>
    </w:p>
    <w:p w:rsidR="003B4A7C" w:rsidRPr="002A7EA5" w:rsidRDefault="003B4A7C" w:rsidP="003B4A7C">
      <w:pPr>
        <w:pStyle w:val="Prrafodelista"/>
        <w:numPr>
          <w:ilvl w:val="0"/>
          <w:numId w:val="10"/>
        </w:numPr>
        <w:jc w:val="both"/>
      </w:pPr>
      <w:r w:rsidRPr="002A7EA5">
        <w:t>De las independencias al orden y progreso</w:t>
      </w:r>
      <w:r w:rsidR="00D14243">
        <w:t>/</w:t>
      </w:r>
      <w:r w:rsidR="00FA1A62">
        <w:t xml:space="preserve"> los nombres de los países </w:t>
      </w:r>
    </w:p>
    <w:p w:rsidR="003B4A7C" w:rsidRPr="002A7EA5" w:rsidRDefault="003B4A7C" w:rsidP="003B4A7C">
      <w:pPr>
        <w:pStyle w:val="Prrafodelista"/>
        <w:numPr>
          <w:ilvl w:val="0"/>
          <w:numId w:val="10"/>
        </w:numPr>
        <w:jc w:val="both"/>
      </w:pPr>
      <w:r w:rsidRPr="002A7EA5">
        <w:t>Del orden y progreso a los desarrollismos</w:t>
      </w:r>
    </w:p>
    <w:p w:rsidR="003B4A7C" w:rsidRPr="002A7EA5" w:rsidRDefault="003B4A7C" w:rsidP="003B4A7C">
      <w:pPr>
        <w:pStyle w:val="Prrafodelista"/>
        <w:numPr>
          <w:ilvl w:val="0"/>
          <w:numId w:val="10"/>
        </w:numPr>
        <w:jc w:val="both"/>
      </w:pPr>
      <w:r w:rsidRPr="002A7EA5">
        <w:t>De los desarrollismos al siglo XXI</w:t>
      </w:r>
    </w:p>
    <w:p w:rsidR="003B4A7C" w:rsidRPr="008B19FC" w:rsidRDefault="003B4A7C" w:rsidP="003B4A7C">
      <w:pPr>
        <w:pStyle w:val="Ttulo4"/>
        <w:keepNext/>
        <w:keepLines/>
        <w:numPr>
          <w:ilvl w:val="2"/>
          <w:numId w:val="13"/>
        </w:numPr>
        <w:spacing w:before="200" w:beforeAutospacing="0" w:after="0" w:afterAutospacing="0"/>
        <w:rPr>
          <w:color w:val="4F81BD" w:themeColor="accent1"/>
        </w:rPr>
      </w:pPr>
      <w:bookmarkStart w:id="26" w:name="_Toc480072783"/>
      <w:bookmarkStart w:id="27" w:name="_Toc19175363"/>
      <w:r w:rsidRPr="008B19FC">
        <w:rPr>
          <w:color w:val="4F81BD" w:themeColor="accent1"/>
        </w:rPr>
        <w:t>Aula virtual</w:t>
      </w:r>
      <w:bookmarkEnd w:id="26"/>
      <w:bookmarkEnd w:id="27"/>
    </w:p>
    <w:p w:rsidR="003B4A7C" w:rsidRPr="002A7EA5" w:rsidRDefault="003B4A7C" w:rsidP="00126A01">
      <w:pPr>
        <w:spacing w:after="200"/>
        <w:ind w:firstLine="360"/>
        <w:jc w:val="both"/>
        <w:rPr>
          <w:color w:val="000000"/>
        </w:rPr>
      </w:pPr>
      <w:r w:rsidRPr="002A7EA5">
        <w:rPr>
          <w:color w:val="000000"/>
        </w:rPr>
        <w:t xml:space="preserve">La página  web del espacio funciona como un soporte didáctico extra, ahí se encontrará toda la información referida y relacionada con la asignatura (Guías de Lectura de los textos obligatorios, consignas de los </w:t>
      </w:r>
      <w:proofErr w:type="spellStart"/>
      <w:r w:rsidRPr="002A7EA5">
        <w:rPr>
          <w:color w:val="000000"/>
        </w:rPr>
        <w:t>Tps</w:t>
      </w:r>
      <w:proofErr w:type="spellEnd"/>
      <w:r w:rsidRPr="002A7EA5">
        <w:rPr>
          <w:color w:val="000000"/>
        </w:rPr>
        <w:t xml:space="preserve">, notas, cronograma, etc.), en la sección noticias de la página se colocaran los recordatorios de las fechas de examen, entrega de </w:t>
      </w:r>
      <w:proofErr w:type="spellStart"/>
      <w:r w:rsidRPr="002A7EA5">
        <w:rPr>
          <w:color w:val="000000"/>
        </w:rPr>
        <w:t>tps</w:t>
      </w:r>
      <w:proofErr w:type="spellEnd"/>
      <w:r w:rsidRPr="002A7EA5">
        <w:rPr>
          <w:color w:val="000000"/>
        </w:rPr>
        <w:t xml:space="preserve"> y otros. Esta herramienta es utilizada para fortalecer el proceso de enseñanza aprendizaje.</w:t>
      </w:r>
      <w:r w:rsidRPr="002A7EA5">
        <w:rPr>
          <w:color w:val="000000"/>
          <w:sz w:val="28"/>
          <w:szCs w:val="28"/>
        </w:rPr>
        <w:tab/>
      </w:r>
    </w:p>
    <w:p w:rsidR="003B4A7C" w:rsidRPr="002A7EA5" w:rsidRDefault="003B4A7C" w:rsidP="003B4A7C">
      <w:pPr>
        <w:pStyle w:val="Ttulo3"/>
        <w:numPr>
          <w:ilvl w:val="1"/>
          <w:numId w:val="13"/>
        </w:numPr>
        <w:spacing w:before="120" w:after="120"/>
        <w:ind w:left="357" w:hanging="357"/>
        <w:rPr>
          <w:rFonts w:ascii="Times New Roman" w:hAnsi="Times New Roman" w:cs="Times New Roman"/>
        </w:rPr>
      </w:pPr>
      <w:bookmarkStart w:id="28" w:name="_Toc480072784"/>
      <w:bookmarkStart w:id="29" w:name="_Toc480149996"/>
      <w:bookmarkStart w:id="30" w:name="_Toc19175364"/>
      <w:r w:rsidRPr="002A7EA5">
        <w:rPr>
          <w:rFonts w:ascii="Times New Roman" w:hAnsi="Times New Roman" w:cs="Times New Roman"/>
        </w:rPr>
        <w:t>Evaluación</w:t>
      </w:r>
      <w:bookmarkEnd w:id="28"/>
      <w:bookmarkEnd w:id="29"/>
      <w:bookmarkEnd w:id="30"/>
    </w:p>
    <w:p w:rsidR="003B4A7C" w:rsidRDefault="003B4A7C" w:rsidP="003B4A7C">
      <w:pPr>
        <w:spacing w:after="200"/>
        <w:ind w:firstLine="360"/>
        <w:jc w:val="both"/>
      </w:pPr>
      <w:r w:rsidRPr="002A7EA5">
        <w:t xml:space="preserve">INICIAL o diagnóstica / CONTINUA o de proceso / INTEGRAL- COHERENTE- EDUCATIVA- o formativa / COOPERATIVA Y SUMATIVA- </w:t>
      </w:r>
    </w:p>
    <w:p w:rsidR="008B19FC" w:rsidRPr="008B19FC" w:rsidRDefault="008B19FC" w:rsidP="008B19FC">
      <w:pPr>
        <w:pStyle w:val="NormalWeb"/>
        <w:spacing w:before="120" w:beforeAutospacing="0" w:after="120" w:afterAutospacing="0"/>
        <w:ind w:firstLine="360"/>
        <w:jc w:val="both"/>
      </w:pPr>
      <w:r w:rsidRPr="008B19FC">
        <w:rPr>
          <w:color w:val="000000"/>
        </w:rPr>
        <w:t>La diagnostica es la que iniciamos con las preguntas para recuperar saberes previos (ver más arriba las estrategias docentes); la formativa permite realizar un seguimiento progresivo de la asimilación de contenidos y problemas en el desarrollo de las actividades, apoyar dificultades y analizar avances, retrocesos, errores y desvió durante las actividades que realicen los estudiantes; la integradora o recapituladora: toma en cuenta la valoración de productos y ´procesos interpretando los logros desde el punto de partida y el proceso seguido, valorando el esfuerzo grupal y/o individual, aquí el (</w:t>
      </w:r>
      <w:r>
        <w:rPr>
          <w:color w:val="000000"/>
        </w:rPr>
        <w:t>estudiante</w:t>
      </w:r>
      <w:r w:rsidRPr="008B19FC">
        <w:rPr>
          <w:color w:val="000000"/>
        </w:rPr>
        <w:t xml:space="preserve">) puede representar su propio proceso de aprendizaje donde rescatará aquello donde se desempeñó con mayor eficiencia y revisar donde necesita reforzar los aprendizajes. Se coincide también con la idea de evaluación autentica donde se evalúa el proceso de enseñanza y que incorpora otras herramientas de evaluación pues desafían al alumno para poner aprueba aquello que aprendieron. Para cerrar puntualizamos como María Cristina </w:t>
      </w:r>
      <w:proofErr w:type="spellStart"/>
      <w:r w:rsidRPr="008B19FC">
        <w:rPr>
          <w:color w:val="000000"/>
        </w:rPr>
        <w:t>Davini</w:t>
      </w:r>
      <w:proofErr w:type="spellEnd"/>
      <w:r w:rsidRPr="008B19FC">
        <w:rPr>
          <w:color w:val="000000"/>
        </w:rPr>
        <w:t xml:space="preserve"> que la evaluación opera para la mejora de la enseñanza misma y que el proceso de aprendizaje desarrollado y sus resultados son un producto de la enseñanza. </w:t>
      </w:r>
      <w:r w:rsidR="00FF1E66">
        <w:rPr>
          <w:rStyle w:val="Refdenotaalpie"/>
          <w:color w:val="000000"/>
        </w:rPr>
        <w:footnoteReference w:id="12"/>
      </w:r>
    </w:p>
    <w:p w:rsidR="003B4A7C" w:rsidRPr="002A7EA5" w:rsidRDefault="003B4A7C" w:rsidP="003B4A7C">
      <w:pPr>
        <w:spacing w:after="200"/>
        <w:ind w:firstLine="360"/>
        <w:jc w:val="both"/>
      </w:pPr>
      <w:r w:rsidRPr="002A7EA5">
        <w:t xml:space="preserve">Un examen por cuatrimestre: En tanto propuesta de formación, resulta necesario cumplimentar con las instancias de evaluación. Es una prueba escrita y /u oral, de forma individual. Pero, y complementariamente al punto de vista normativo, la intención es que cada una de estas instancias se constituyan en punto de trabajo, centrados, elaborado sobre la reflexión conceptual y personal de los temas que vayan trabajando. Para eso se proponen, dichas evaluaciones que promueven la elaboración propia. Se propone, también, que estás instancias sea vivenciadas como espacio desafiante para la producción, centrada más en el aprendizaje y en la apropiación que en el carácter </w:t>
      </w:r>
      <w:proofErr w:type="spellStart"/>
      <w:r w:rsidRPr="002A7EA5">
        <w:t>examinatorio</w:t>
      </w:r>
      <w:proofErr w:type="spellEnd"/>
      <w:r w:rsidRPr="002A7EA5">
        <w:t>.</w:t>
      </w:r>
    </w:p>
    <w:p w:rsidR="003B4A7C" w:rsidRPr="002A7EA5" w:rsidRDefault="003B4A7C" w:rsidP="003B4A7C">
      <w:pPr>
        <w:spacing w:after="200"/>
        <w:ind w:firstLine="360"/>
        <w:jc w:val="both"/>
      </w:pPr>
      <w:r w:rsidRPr="002A7EA5">
        <w:t xml:space="preserve">La publicación de las consignas se anunciará con anticipación, siendo su fecha las estipuladas en el calendario académico del CGE y del Profesorado Superior de Ciencias Sociales. Su propuesta es la reflexión argumentada sobre los ejes centrales de los contenidos del programa, en la que se recuperen los aportes pertinentes desarrollados en las clases y en las fuentes y bibliografía. La idea es apuntar a cuestiones sencillas y precisas, sólidas y argumentadas. </w:t>
      </w:r>
    </w:p>
    <w:p w:rsidR="003B4A7C" w:rsidRPr="002A7EA5" w:rsidRDefault="003B4A7C" w:rsidP="003B4A7C">
      <w:pPr>
        <w:spacing w:after="200"/>
        <w:ind w:firstLine="360"/>
        <w:jc w:val="both"/>
      </w:pPr>
      <w:r w:rsidRPr="002A7EA5">
        <w:t>La nota final  (para alumnos/as) se hará en base a la siguiente tabla de ponderación:</w:t>
      </w:r>
    </w:p>
    <w:p w:rsidR="003B4A7C" w:rsidRPr="002A7EA5" w:rsidRDefault="003B4A7C" w:rsidP="003B4A7C">
      <w:pPr>
        <w:tabs>
          <w:tab w:val="left" w:pos="4335"/>
        </w:tabs>
        <w:ind w:left="720" w:firstLine="709"/>
        <w:jc w:val="both"/>
      </w:pPr>
      <w:r w:rsidRPr="002A7EA5">
        <w:tab/>
      </w:r>
    </w:p>
    <w:tbl>
      <w:tblPr>
        <w:tblW w:w="9113"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943"/>
        <w:gridCol w:w="1157"/>
        <w:gridCol w:w="1795"/>
        <w:gridCol w:w="4218"/>
      </w:tblGrid>
      <w:tr w:rsidR="003B4A7C" w:rsidRPr="002A7EA5" w:rsidTr="002A7EA5">
        <w:trPr>
          <w:tblCellSpacing w:w="0" w:type="dxa"/>
        </w:trPr>
        <w:tc>
          <w:tcPr>
            <w:tcW w:w="1943"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2A7EA5">
            <w:pPr>
              <w:rPr>
                <w:sz w:val="20"/>
                <w:szCs w:val="20"/>
              </w:rPr>
            </w:pPr>
            <w:r w:rsidRPr="002A7EA5">
              <w:rPr>
                <w:sz w:val="20"/>
                <w:szCs w:val="20"/>
              </w:rPr>
              <w:t>Criterio</w:t>
            </w:r>
          </w:p>
        </w:tc>
        <w:tc>
          <w:tcPr>
            <w:tcW w:w="1157"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2A7EA5">
            <w:pPr>
              <w:rPr>
                <w:sz w:val="20"/>
                <w:szCs w:val="20"/>
              </w:rPr>
            </w:pPr>
            <w:r w:rsidRPr="002A7EA5">
              <w:rPr>
                <w:sz w:val="20"/>
                <w:szCs w:val="20"/>
              </w:rPr>
              <w:t>Ponderación</w:t>
            </w:r>
          </w:p>
        </w:tc>
        <w:tc>
          <w:tcPr>
            <w:tcW w:w="1795"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2A7EA5">
            <w:pPr>
              <w:rPr>
                <w:sz w:val="20"/>
                <w:szCs w:val="20"/>
              </w:rPr>
            </w:pPr>
            <w:r w:rsidRPr="002A7EA5">
              <w:rPr>
                <w:sz w:val="20"/>
                <w:szCs w:val="20"/>
              </w:rPr>
              <w:t xml:space="preserve">Fecha </w:t>
            </w:r>
          </w:p>
        </w:tc>
        <w:tc>
          <w:tcPr>
            <w:tcW w:w="4218"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2A7EA5">
            <w:pPr>
              <w:rPr>
                <w:sz w:val="20"/>
                <w:szCs w:val="20"/>
              </w:rPr>
            </w:pPr>
            <w:r w:rsidRPr="002A7EA5">
              <w:rPr>
                <w:sz w:val="20"/>
                <w:szCs w:val="20"/>
              </w:rPr>
              <w:t>Temas/Contenido</w:t>
            </w:r>
          </w:p>
        </w:tc>
      </w:tr>
      <w:tr w:rsidR="003B4A7C" w:rsidRPr="002A7EA5" w:rsidTr="002A7EA5">
        <w:trPr>
          <w:tblCellSpacing w:w="0" w:type="dxa"/>
        </w:trPr>
        <w:tc>
          <w:tcPr>
            <w:tcW w:w="1943"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2A7EA5">
            <w:pPr>
              <w:rPr>
                <w:sz w:val="20"/>
                <w:szCs w:val="20"/>
              </w:rPr>
            </w:pPr>
            <w:r w:rsidRPr="002A7EA5">
              <w:rPr>
                <w:sz w:val="20"/>
                <w:szCs w:val="20"/>
              </w:rPr>
              <w:t>Primer Parcial</w:t>
            </w:r>
          </w:p>
        </w:tc>
        <w:tc>
          <w:tcPr>
            <w:tcW w:w="1157"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2A7EA5">
            <w:pPr>
              <w:rPr>
                <w:sz w:val="20"/>
                <w:szCs w:val="20"/>
              </w:rPr>
            </w:pPr>
            <w:r w:rsidRPr="002A7EA5">
              <w:rPr>
                <w:sz w:val="20"/>
                <w:szCs w:val="20"/>
              </w:rPr>
              <w:t>20.00%</w:t>
            </w:r>
          </w:p>
        </w:tc>
        <w:tc>
          <w:tcPr>
            <w:tcW w:w="1795" w:type="dxa"/>
            <w:tcBorders>
              <w:top w:val="outset" w:sz="6" w:space="0" w:color="000000"/>
              <w:left w:val="outset" w:sz="6" w:space="0" w:color="000000"/>
              <w:bottom w:val="outset" w:sz="6" w:space="0" w:color="000000"/>
              <w:right w:val="outset" w:sz="6" w:space="0" w:color="000000"/>
            </w:tcBorders>
          </w:tcPr>
          <w:p w:rsidR="003B4A7C" w:rsidRPr="002A7EA5" w:rsidRDefault="003B4A7C" w:rsidP="002A7EA5">
            <w:pPr>
              <w:rPr>
                <w:sz w:val="20"/>
                <w:szCs w:val="20"/>
              </w:rPr>
            </w:pPr>
            <w:r w:rsidRPr="002A7EA5">
              <w:rPr>
                <w:sz w:val="20"/>
                <w:szCs w:val="20"/>
              </w:rPr>
              <w:t>agosto</w:t>
            </w:r>
          </w:p>
        </w:tc>
        <w:tc>
          <w:tcPr>
            <w:tcW w:w="4218"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2A7EA5">
            <w:pPr>
              <w:rPr>
                <w:sz w:val="20"/>
                <w:szCs w:val="20"/>
              </w:rPr>
            </w:pPr>
            <w:r w:rsidRPr="002A7EA5">
              <w:rPr>
                <w:sz w:val="20"/>
                <w:szCs w:val="20"/>
              </w:rPr>
              <w:t>Todo lo trabajado en el primer cuatrimestre</w:t>
            </w:r>
          </w:p>
        </w:tc>
      </w:tr>
      <w:tr w:rsidR="003B4A7C" w:rsidRPr="002A7EA5" w:rsidTr="002A7EA5">
        <w:trPr>
          <w:tblCellSpacing w:w="0" w:type="dxa"/>
        </w:trPr>
        <w:tc>
          <w:tcPr>
            <w:tcW w:w="1943"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Trabajo práctico 1</w:t>
            </w:r>
          </w:p>
        </w:tc>
        <w:tc>
          <w:tcPr>
            <w:tcW w:w="1157"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10.00%</w:t>
            </w:r>
          </w:p>
        </w:tc>
        <w:tc>
          <w:tcPr>
            <w:tcW w:w="1795" w:type="dxa"/>
            <w:tcBorders>
              <w:top w:val="outset" w:sz="6" w:space="0" w:color="000000"/>
              <w:left w:val="outset" w:sz="6" w:space="0" w:color="000000"/>
              <w:bottom w:val="outset" w:sz="6" w:space="0" w:color="000000"/>
              <w:right w:val="outset" w:sz="6" w:space="0" w:color="000000"/>
            </w:tcBorders>
            <w:hideMark/>
          </w:tcPr>
          <w:p w:rsidR="003B4A7C" w:rsidRPr="002A7EA5" w:rsidRDefault="008719CC" w:rsidP="003B4A7C">
            <w:pPr>
              <w:rPr>
                <w:sz w:val="20"/>
                <w:szCs w:val="20"/>
              </w:rPr>
            </w:pPr>
            <w:r>
              <w:rPr>
                <w:sz w:val="20"/>
                <w:szCs w:val="20"/>
              </w:rPr>
              <w:t>agosto</w:t>
            </w:r>
          </w:p>
        </w:tc>
        <w:tc>
          <w:tcPr>
            <w:tcW w:w="4218" w:type="dxa"/>
            <w:tcBorders>
              <w:top w:val="outset" w:sz="6" w:space="0" w:color="000000"/>
              <w:left w:val="outset" w:sz="6" w:space="0" w:color="000000"/>
              <w:bottom w:val="outset" w:sz="6" w:space="0" w:color="000000"/>
              <w:right w:val="outset" w:sz="6" w:space="0" w:color="000000"/>
            </w:tcBorders>
          </w:tcPr>
          <w:p w:rsidR="003B4A7C" w:rsidRPr="002A7EA5" w:rsidRDefault="003B4A7C" w:rsidP="003B4A7C">
            <w:pPr>
              <w:jc w:val="both"/>
              <w:rPr>
                <w:sz w:val="20"/>
                <w:szCs w:val="20"/>
              </w:rPr>
            </w:pPr>
            <w:r w:rsidRPr="002A7EA5">
              <w:rPr>
                <w:sz w:val="20"/>
                <w:szCs w:val="20"/>
              </w:rPr>
              <w:t>De la colonia a las independencias</w:t>
            </w:r>
          </w:p>
        </w:tc>
      </w:tr>
      <w:tr w:rsidR="003B4A7C" w:rsidRPr="002A7EA5" w:rsidTr="003B4A7C">
        <w:trPr>
          <w:tblCellSpacing w:w="0" w:type="dxa"/>
        </w:trPr>
        <w:tc>
          <w:tcPr>
            <w:tcW w:w="1943"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Trabajo Práctico 2</w:t>
            </w:r>
          </w:p>
        </w:tc>
        <w:tc>
          <w:tcPr>
            <w:tcW w:w="1157"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10.00%</w:t>
            </w:r>
          </w:p>
        </w:tc>
        <w:tc>
          <w:tcPr>
            <w:tcW w:w="1795" w:type="dxa"/>
            <w:tcBorders>
              <w:top w:val="outset" w:sz="6" w:space="0" w:color="000000"/>
              <w:left w:val="outset" w:sz="6" w:space="0" w:color="000000"/>
              <w:bottom w:val="outset" w:sz="6" w:space="0" w:color="000000"/>
              <w:right w:val="outset" w:sz="6" w:space="0" w:color="000000"/>
            </w:tcBorders>
            <w:hideMark/>
          </w:tcPr>
          <w:p w:rsidR="003B4A7C" w:rsidRPr="002A7EA5" w:rsidRDefault="008719CC" w:rsidP="003B4A7C">
            <w:pPr>
              <w:rPr>
                <w:sz w:val="20"/>
                <w:szCs w:val="20"/>
              </w:rPr>
            </w:pPr>
            <w:r>
              <w:rPr>
                <w:sz w:val="20"/>
                <w:szCs w:val="20"/>
              </w:rPr>
              <w:t>septiembre</w:t>
            </w:r>
          </w:p>
        </w:tc>
        <w:tc>
          <w:tcPr>
            <w:tcW w:w="4218" w:type="dxa"/>
            <w:tcBorders>
              <w:top w:val="outset" w:sz="6" w:space="0" w:color="000000"/>
              <w:left w:val="outset" w:sz="6" w:space="0" w:color="000000"/>
              <w:bottom w:val="outset" w:sz="6" w:space="0" w:color="000000"/>
              <w:right w:val="outset" w:sz="6" w:space="0" w:color="000000"/>
            </w:tcBorders>
          </w:tcPr>
          <w:p w:rsidR="003B4A7C" w:rsidRPr="002A7EA5" w:rsidRDefault="003B4A7C" w:rsidP="00D14243">
            <w:pPr>
              <w:jc w:val="both"/>
              <w:rPr>
                <w:sz w:val="20"/>
                <w:szCs w:val="20"/>
              </w:rPr>
            </w:pPr>
            <w:r w:rsidRPr="002A7EA5">
              <w:rPr>
                <w:sz w:val="20"/>
                <w:szCs w:val="20"/>
              </w:rPr>
              <w:t>De las independencias al orden y progreso</w:t>
            </w:r>
            <w:r w:rsidR="00FA1A62">
              <w:rPr>
                <w:sz w:val="20"/>
                <w:szCs w:val="20"/>
              </w:rPr>
              <w:t xml:space="preserve"> </w:t>
            </w:r>
            <w:r w:rsidR="00D14243">
              <w:rPr>
                <w:sz w:val="20"/>
                <w:szCs w:val="20"/>
              </w:rPr>
              <w:t>/</w:t>
            </w:r>
            <w:r w:rsidR="00FA1A62">
              <w:rPr>
                <w:sz w:val="20"/>
                <w:szCs w:val="20"/>
              </w:rPr>
              <w:t>los nombres de los países.</w:t>
            </w:r>
          </w:p>
        </w:tc>
      </w:tr>
      <w:tr w:rsidR="003B4A7C" w:rsidRPr="002A7EA5" w:rsidTr="002A7EA5">
        <w:trPr>
          <w:tblCellSpacing w:w="0" w:type="dxa"/>
        </w:trPr>
        <w:tc>
          <w:tcPr>
            <w:tcW w:w="1943" w:type="dxa"/>
            <w:tcBorders>
              <w:top w:val="outset" w:sz="6" w:space="0" w:color="000000"/>
              <w:left w:val="outset" w:sz="6" w:space="0" w:color="000000"/>
              <w:bottom w:val="outset" w:sz="6" w:space="0" w:color="000000"/>
              <w:right w:val="outset" w:sz="6" w:space="0" w:color="000000"/>
            </w:tcBorders>
          </w:tcPr>
          <w:p w:rsidR="003B4A7C" w:rsidRPr="002A7EA5" w:rsidRDefault="003B4A7C" w:rsidP="003B4A7C">
            <w:pPr>
              <w:rPr>
                <w:sz w:val="20"/>
                <w:szCs w:val="20"/>
              </w:rPr>
            </w:pPr>
            <w:r w:rsidRPr="002A7EA5">
              <w:rPr>
                <w:sz w:val="20"/>
                <w:szCs w:val="20"/>
              </w:rPr>
              <w:t>Trabajo práctico 3</w:t>
            </w:r>
          </w:p>
        </w:tc>
        <w:tc>
          <w:tcPr>
            <w:tcW w:w="1157" w:type="dxa"/>
            <w:tcBorders>
              <w:top w:val="outset" w:sz="6" w:space="0" w:color="000000"/>
              <w:left w:val="outset" w:sz="6" w:space="0" w:color="000000"/>
              <w:bottom w:val="outset" w:sz="6" w:space="0" w:color="000000"/>
              <w:right w:val="outset" w:sz="6" w:space="0" w:color="000000"/>
            </w:tcBorders>
          </w:tcPr>
          <w:p w:rsidR="003B4A7C" w:rsidRPr="002A7EA5" w:rsidRDefault="003B4A7C" w:rsidP="003B4A7C">
            <w:pPr>
              <w:rPr>
                <w:sz w:val="20"/>
                <w:szCs w:val="20"/>
              </w:rPr>
            </w:pPr>
            <w:r w:rsidRPr="002A7EA5">
              <w:rPr>
                <w:sz w:val="20"/>
                <w:szCs w:val="20"/>
              </w:rPr>
              <w:t>10.00%</w:t>
            </w:r>
          </w:p>
        </w:tc>
        <w:tc>
          <w:tcPr>
            <w:tcW w:w="1795" w:type="dxa"/>
            <w:tcBorders>
              <w:top w:val="outset" w:sz="6" w:space="0" w:color="000000"/>
              <w:left w:val="outset" w:sz="6" w:space="0" w:color="000000"/>
              <w:bottom w:val="outset" w:sz="6" w:space="0" w:color="000000"/>
              <w:right w:val="outset" w:sz="6" w:space="0" w:color="000000"/>
            </w:tcBorders>
          </w:tcPr>
          <w:p w:rsidR="003B4A7C" w:rsidRPr="002A7EA5" w:rsidRDefault="008719CC" w:rsidP="003B4A7C">
            <w:pPr>
              <w:rPr>
                <w:sz w:val="20"/>
                <w:szCs w:val="20"/>
              </w:rPr>
            </w:pPr>
            <w:r>
              <w:rPr>
                <w:sz w:val="20"/>
                <w:szCs w:val="20"/>
              </w:rPr>
              <w:t>octubre</w:t>
            </w:r>
          </w:p>
        </w:tc>
        <w:tc>
          <w:tcPr>
            <w:tcW w:w="4218" w:type="dxa"/>
            <w:tcBorders>
              <w:top w:val="outset" w:sz="6" w:space="0" w:color="000000"/>
              <w:left w:val="outset" w:sz="6" w:space="0" w:color="000000"/>
              <w:bottom w:val="outset" w:sz="6" w:space="0" w:color="000000"/>
              <w:right w:val="outset" w:sz="6" w:space="0" w:color="000000"/>
            </w:tcBorders>
          </w:tcPr>
          <w:p w:rsidR="003B4A7C" w:rsidRPr="002A7EA5" w:rsidRDefault="003B4A7C" w:rsidP="003B4A7C">
            <w:pPr>
              <w:jc w:val="both"/>
              <w:rPr>
                <w:sz w:val="20"/>
                <w:szCs w:val="20"/>
              </w:rPr>
            </w:pPr>
            <w:r w:rsidRPr="002A7EA5">
              <w:rPr>
                <w:sz w:val="20"/>
                <w:szCs w:val="20"/>
              </w:rPr>
              <w:t>Del orden y progreso a los desarrollismos</w:t>
            </w:r>
          </w:p>
        </w:tc>
      </w:tr>
      <w:tr w:rsidR="003B4A7C" w:rsidRPr="002A7EA5" w:rsidTr="002A7EA5">
        <w:trPr>
          <w:tblCellSpacing w:w="0" w:type="dxa"/>
        </w:trPr>
        <w:tc>
          <w:tcPr>
            <w:tcW w:w="1943" w:type="dxa"/>
            <w:tcBorders>
              <w:top w:val="outset" w:sz="6" w:space="0" w:color="000000"/>
              <w:left w:val="outset" w:sz="6" w:space="0" w:color="000000"/>
              <w:bottom w:val="outset" w:sz="6" w:space="0" w:color="000000"/>
              <w:right w:val="outset" w:sz="6" w:space="0" w:color="000000"/>
            </w:tcBorders>
          </w:tcPr>
          <w:p w:rsidR="003B4A7C" w:rsidRPr="002A7EA5" w:rsidRDefault="003B4A7C" w:rsidP="003B4A7C">
            <w:pPr>
              <w:rPr>
                <w:sz w:val="20"/>
                <w:szCs w:val="20"/>
              </w:rPr>
            </w:pPr>
            <w:r w:rsidRPr="002A7EA5">
              <w:rPr>
                <w:sz w:val="20"/>
                <w:szCs w:val="20"/>
              </w:rPr>
              <w:t>Trabajo práctico 4</w:t>
            </w:r>
          </w:p>
        </w:tc>
        <w:tc>
          <w:tcPr>
            <w:tcW w:w="1157" w:type="dxa"/>
            <w:tcBorders>
              <w:top w:val="outset" w:sz="6" w:space="0" w:color="000000"/>
              <w:left w:val="outset" w:sz="6" w:space="0" w:color="000000"/>
              <w:bottom w:val="outset" w:sz="6" w:space="0" w:color="000000"/>
              <w:right w:val="outset" w:sz="6" w:space="0" w:color="000000"/>
            </w:tcBorders>
          </w:tcPr>
          <w:p w:rsidR="003B4A7C" w:rsidRPr="002A7EA5" w:rsidRDefault="003B4A7C" w:rsidP="003B4A7C">
            <w:pPr>
              <w:rPr>
                <w:sz w:val="20"/>
                <w:szCs w:val="20"/>
              </w:rPr>
            </w:pPr>
            <w:r w:rsidRPr="002A7EA5">
              <w:rPr>
                <w:sz w:val="20"/>
                <w:szCs w:val="20"/>
              </w:rPr>
              <w:t>10.00%</w:t>
            </w:r>
          </w:p>
        </w:tc>
        <w:tc>
          <w:tcPr>
            <w:tcW w:w="1795" w:type="dxa"/>
            <w:tcBorders>
              <w:top w:val="outset" w:sz="6" w:space="0" w:color="000000"/>
              <w:left w:val="outset" w:sz="6" w:space="0" w:color="000000"/>
              <w:bottom w:val="outset" w:sz="6" w:space="0" w:color="000000"/>
              <w:right w:val="outset" w:sz="6" w:space="0" w:color="000000"/>
            </w:tcBorders>
          </w:tcPr>
          <w:p w:rsidR="003B4A7C" w:rsidRPr="002A7EA5" w:rsidRDefault="008719CC" w:rsidP="003B4A7C">
            <w:pPr>
              <w:rPr>
                <w:sz w:val="20"/>
                <w:szCs w:val="20"/>
              </w:rPr>
            </w:pPr>
            <w:r>
              <w:rPr>
                <w:sz w:val="20"/>
                <w:szCs w:val="20"/>
              </w:rPr>
              <w:t>octubre</w:t>
            </w:r>
          </w:p>
        </w:tc>
        <w:tc>
          <w:tcPr>
            <w:tcW w:w="4218" w:type="dxa"/>
            <w:tcBorders>
              <w:top w:val="outset" w:sz="6" w:space="0" w:color="000000"/>
              <w:left w:val="outset" w:sz="6" w:space="0" w:color="000000"/>
              <w:bottom w:val="outset" w:sz="6" w:space="0" w:color="000000"/>
              <w:right w:val="outset" w:sz="6" w:space="0" w:color="000000"/>
            </w:tcBorders>
          </w:tcPr>
          <w:p w:rsidR="003B4A7C" w:rsidRPr="002A7EA5" w:rsidRDefault="003B4A7C" w:rsidP="003B4A7C">
            <w:pPr>
              <w:jc w:val="both"/>
              <w:rPr>
                <w:sz w:val="20"/>
                <w:szCs w:val="20"/>
              </w:rPr>
            </w:pPr>
            <w:r w:rsidRPr="002A7EA5">
              <w:rPr>
                <w:sz w:val="20"/>
                <w:szCs w:val="20"/>
              </w:rPr>
              <w:t>De los desarrollismos al siglo XXI</w:t>
            </w:r>
          </w:p>
        </w:tc>
      </w:tr>
      <w:tr w:rsidR="003B4A7C" w:rsidRPr="002A7EA5" w:rsidTr="002A7EA5">
        <w:trPr>
          <w:tblCellSpacing w:w="0" w:type="dxa"/>
        </w:trPr>
        <w:tc>
          <w:tcPr>
            <w:tcW w:w="1943"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Asistencia a clase</w:t>
            </w:r>
          </w:p>
        </w:tc>
        <w:tc>
          <w:tcPr>
            <w:tcW w:w="1157"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5.00%</w:t>
            </w:r>
          </w:p>
        </w:tc>
        <w:tc>
          <w:tcPr>
            <w:tcW w:w="1795"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Todas las clases presenciales</w:t>
            </w:r>
          </w:p>
        </w:tc>
        <w:tc>
          <w:tcPr>
            <w:tcW w:w="4218"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 xml:space="preserve">Control de la asistencia. </w:t>
            </w:r>
          </w:p>
        </w:tc>
      </w:tr>
      <w:tr w:rsidR="003B4A7C" w:rsidRPr="002A7EA5" w:rsidTr="002A7EA5">
        <w:trPr>
          <w:tblCellSpacing w:w="0" w:type="dxa"/>
        </w:trPr>
        <w:tc>
          <w:tcPr>
            <w:tcW w:w="1943"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Lecturas Obligatorias y Participación en clase</w:t>
            </w:r>
          </w:p>
        </w:tc>
        <w:tc>
          <w:tcPr>
            <w:tcW w:w="1157"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15.00%</w:t>
            </w:r>
          </w:p>
        </w:tc>
        <w:tc>
          <w:tcPr>
            <w:tcW w:w="1795"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 xml:space="preserve">Todas las clases presenciales </w:t>
            </w:r>
          </w:p>
        </w:tc>
        <w:tc>
          <w:tcPr>
            <w:tcW w:w="4218"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Las solicitadas</w:t>
            </w:r>
          </w:p>
        </w:tc>
      </w:tr>
      <w:tr w:rsidR="003B4A7C" w:rsidRPr="002A7EA5" w:rsidTr="002A7EA5">
        <w:trPr>
          <w:tblCellSpacing w:w="0" w:type="dxa"/>
        </w:trPr>
        <w:tc>
          <w:tcPr>
            <w:tcW w:w="1943"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Segundo parcial</w:t>
            </w:r>
          </w:p>
        </w:tc>
        <w:tc>
          <w:tcPr>
            <w:tcW w:w="1157"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20.00%</w:t>
            </w:r>
          </w:p>
        </w:tc>
        <w:tc>
          <w:tcPr>
            <w:tcW w:w="1795"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noviembre</w:t>
            </w:r>
          </w:p>
        </w:tc>
        <w:tc>
          <w:tcPr>
            <w:tcW w:w="4218" w:type="dxa"/>
            <w:tcBorders>
              <w:top w:val="outset" w:sz="6" w:space="0" w:color="000000"/>
              <w:left w:val="outset" w:sz="6" w:space="0" w:color="000000"/>
              <w:bottom w:val="outset" w:sz="6" w:space="0" w:color="000000"/>
              <w:right w:val="outset" w:sz="6" w:space="0" w:color="000000"/>
            </w:tcBorders>
            <w:hideMark/>
          </w:tcPr>
          <w:p w:rsidR="003B4A7C" w:rsidRPr="002A7EA5" w:rsidRDefault="003B4A7C" w:rsidP="003B4A7C">
            <w:pPr>
              <w:rPr>
                <w:sz w:val="20"/>
                <w:szCs w:val="20"/>
              </w:rPr>
            </w:pPr>
            <w:r w:rsidRPr="002A7EA5">
              <w:rPr>
                <w:sz w:val="20"/>
                <w:szCs w:val="20"/>
              </w:rPr>
              <w:t>Todo lo trabajado en el segundo cuatrimestre</w:t>
            </w:r>
          </w:p>
        </w:tc>
      </w:tr>
    </w:tbl>
    <w:p w:rsidR="003B4A7C" w:rsidRPr="002A7EA5" w:rsidRDefault="003B4A7C" w:rsidP="003B4A7C">
      <w:pPr>
        <w:spacing w:after="120"/>
        <w:jc w:val="both"/>
      </w:pPr>
    </w:p>
    <w:p w:rsidR="008B19FC" w:rsidRPr="00924A9B" w:rsidRDefault="008B19FC" w:rsidP="008B19FC">
      <w:pPr>
        <w:spacing w:before="120" w:after="120"/>
        <w:ind w:firstLine="709"/>
        <w:jc w:val="both"/>
      </w:pPr>
      <w:bookmarkStart w:id="31" w:name="_Toc480072785"/>
      <w:bookmarkStart w:id="32" w:name="_Toc480149997"/>
      <w:r>
        <w:t>Cada trabajo práctico y parcial tiene su correspondiente rúbrica/planilla de evaluación como así también esta tabla de ponderación tiene la suya donde se evaluara de forma completa al estudiante. Tanto las notas de los trabajos durante el año, parciales, como la nota final estarán disponibles en la sección calificaciones del aula virtual del espacio curricular. El guardado de la situación académica de cada estudiante es responsabilidad de él o ella, pudiendo descargar este/a sus calificaciones todas juntas, o de a una por actividad. Un/a estudiante puede subir o bajar su nota dependiendo de su asistencia y participación en clase.</w:t>
      </w:r>
    </w:p>
    <w:p w:rsidR="003B4A7C" w:rsidRPr="002A7EA5" w:rsidRDefault="003B4A7C" w:rsidP="003B4A7C">
      <w:pPr>
        <w:pStyle w:val="Ttulo2"/>
        <w:numPr>
          <w:ilvl w:val="0"/>
          <w:numId w:val="13"/>
        </w:numPr>
        <w:spacing w:before="200"/>
        <w:rPr>
          <w:rFonts w:ascii="Times New Roman" w:hAnsi="Times New Roman" w:cs="Times New Roman"/>
        </w:rPr>
      </w:pPr>
      <w:bookmarkStart w:id="33" w:name="_Toc19175365"/>
      <w:r w:rsidRPr="002A7EA5">
        <w:rPr>
          <w:rFonts w:ascii="Times New Roman" w:hAnsi="Times New Roman" w:cs="Times New Roman"/>
        </w:rPr>
        <w:t>Cronograma de las actividades de trabajo y evaluación:</w:t>
      </w:r>
      <w:bookmarkEnd w:id="31"/>
      <w:bookmarkEnd w:id="32"/>
      <w:bookmarkEnd w:id="33"/>
    </w:p>
    <w:p w:rsidR="003B4A7C" w:rsidRPr="002A7EA5" w:rsidRDefault="003B4A7C" w:rsidP="003B4A7C">
      <w:pPr>
        <w:pStyle w:val="Prrafodelista"/>
        <w:numPr>
          <w:ilvl w:val="0"/>
          <w:numId w:val="9"/>
        </w:numPr>
        <w:contextualSpacing w:val="0"/>
        <w:jc w:val="both"/>
      </w:pPr>
      <w:r w:rsidRPr="002A7EA5">
        <w:t>Abril- mayo. Núcleo Introductorio: 10%</w:t>
      </w:r>
    </w:p>
    <w:p w:rsidR="00FA1A62" w:rsidRDefault="00FA1A62" w:rsidP="003B4A7C">
      <w:pPr>
        <w:pStyle w:val="Prrafodelista"/>
        <w:numPr>
          <w:ilvl w:val="0"/>
          <w:numId w:val="9"/>
        </w:numPr>
        <w:contextualSpacing w:val="0"/>
        <w:jc w:val="both"/>
      </w:pPr>
      <w:r>
        <w:t>Mayo. Pueblos originarios</w:t>
      </w:r>
      <w:r w:rsidRPr="002A7EA5">
        <w:t>: 10%</w:t>
      </w:r>
    </w:p>
    <w:p w:rsidR="003B4A7C" w:rsidRPr="002A7EA5" w:rsidRDefault="003B4A7C" w:rsidP="003B4A7C">
      <w:pPr>
        <w:pStyle w:val="Prrafodelista"/>
        <w:numPr>
          <w:ilvl w:val="0"/>
          <w:numId w:val="9"/>
        </w:numPr>
        <w:contextualSpacing w:val="0"/>
        <w:jc w:val="both"/>
      </w:pPr>
      <w:r w:rsidRPr="002A7EA5">
        <w:t xml:space="preserve">Mayo- junio. </w:t>
      </w:r>
      <w:r w:rsidR="00FA1A62">
        <w:t>América latina colonial</w:t>
      </w:r>
      <w:r w:rsidRPr="002A7EA5">
        <w:t>: 10%</w:t>
      </w:r>
    </w:p>
    <w:p w:rsidR="003B4A7C" w:rsidRPr="002A7EA5" w:rsidRDefault="003B4A7C" w:rsidP="00FA1A62">
      <w:pPr>
        <w:pStyle w:val="Prrafodelista"/>
        <w:numPr>
          <w:ilvl w:val="0"/>
          <w:numId w:val="9"/>
        </w:numPr>
        <w:contextualSpacing w:val="0"/>
        <w:jc w:val="both"/>
      </w:pPr>
      <w:r w:rsidRPr="002A7EA5">
        <w:t xml:space="preserve">Junio- julio. </w:t>
      </w:r>
      <w:r w:rsidR="00FA1A62">
        <w:t>De l</w:t>
      </w:r>
      <w:r w:rsidRPr="002A7EA5">
        <w:t xml:space="preserve">as independencias </w:t>
      </w:r>
      <w:r w:rsidR="00FA1A62">
        <w:t>a los estados nación</w:t>
      </w:r>
      <w:r w:rsidR="00FA1A62" w:rsidRPr="00FA1A62">
        <w:t>: 10%</w:t>
      </w:r>
    </w:p>
    <w:p w:rsidR="003B4A7C" w:rsidRPr="002A7EA5" w:rsidRDefault="003B4A7C" w:rsidP="003B4A7C">
      <w:pPr>
        <w:pStyle w:val="Prrafodelista"/>
        <w:numPr>
          <w:ilvl w:val="0"/>
          <w:numId w:val="9"/>
        </w:numPr>
        <w:contextualSpacing w:val="0"/>
        <w:jc w:val="both"/>
      </w:pPr>
      <w:r w:rsidRPr="002A7EA5">
        <w:t>Agosto. Primer Parcial: 20%</w:t>
      </w:r>
    </w:p>
    <w:p w:rsidR="003B4A7C" w:rsidRPr="002A7EA5" w:rsidRDefault="00FA1A62" w:rsidP="003B4A7C">
      <w:pPr>
        <w:pStyle w:val="Prrafodelista"/>
        <w:numPr>
          <w:ilvl w:val="0"/>
          <w:numId w:val="9"/>
        </w:numPr>
        <w:contextualSpacing w:val="0"/>
        <w:jc w:val="both"/>
      </w:pPr>
      <w:r>
        <w:t xml:space="preserve">Septiembre - </w:t>
      </w:r>
      <w:r w:rsidR="003B4A7C" w:rsidRPr="002A7EA5">
        <w:t>Octubre. Siglo XX: 10%</w:t>
      </w:r>
    </w:p>
    <w:p w:rsidR="003B4A7C" w:rsidRPr="002A7EA5" w:rsidRDefault="003B4A7C" w:rsidP="003B4A7C">
      <w:pPr>
        <w:pStyle w:val="Prrafodelista"/>
        <w:numPr>
          <w:ilvl w:val="0"/>
          <w:numId w:val="9"/>
        </w:numPr>
        <w:contextualSpacing w:val="0"/>
        <w:jc w:val="both"/>
      </w:pPr>
      <w:r w:rsidRPr="002A7EA5">
        <w:t>Noviembre. Segundo parcial 20%.</w:t>
      </w:r>
    </w:p>
    <w:p w:rsidR="003B4A7C" w:rsidRPr="002A7EA5" w:rsidRDefault="003B4A7C" w:rsidP="003B4A7C">
      <w:pPr>
        <w:pStyle w:val="Prrafodelista"/>
        <w:numPr>
          <w:ilvl w:val="0"/>
          <w:numId w:val="9"/>
        </w:numPr>
        <w:contextualSpacing w:val="0"/>
        <w:jc w:val="both"/>
      </w:pPr>
      <w:r w:rsidRPr="002A7EA5">
        <w:t>Participación en clase y asistencia todo el año 15% y 05%.</w:t>
      </w:r>
    </w:p>
    <w:p w:rsidR="003B4A7C" w:rsidRPr="002A7EA5" w:rsidRDefault="003B4A7C" w:rsidP="003B4A7C">
      <w:pPr>
        <w:ind w:firstLine="357"/>
      </w:pPr>
      <w:r w:rsidRPr="002A7EA5">
        <w:t>Este cronograma puede sufrir modificaciones según se vaya desarrollando el año académico.</w:t>
      </w:r>
    </w:p>
    <w:p w:rsidR="008B19FC" w:rsidRPr="008B19FC" w:rsidRDefault="008B19FC" w:rsidP="008B19FC">
      <w:pPr>
        <w:pStyle w:val="Ttulo2"/>
        <w:numPr>
          <w:ilvl w:val="0"/>
          <w:numId w:val="13"/>
        </w:numPr>
        <w:spacing w:before="120" w:after="120"/>
        <w:ind w:left="357" w:hanging="357"/>
        <w:rPr>
          <w:rFonts w:ascii="Times New Roman" w:hAnsi="Times New Roman" w:cs="Times New Roman"/>
          <w:color w:val="4F81BD" w:themeColor="accent1"/>
        </w:rPr>
      </w:pPr>
      <w:bookmarkStart w:id="34" w:name="_Toc479949235"/>
      <w:bookmarkStart w:id="35" w:name="_Toc480072786"/>
      <w:bookmarkStart w:id="36" w:name="_Toc11698623"/>
      <w:bookmarkStart w:id="37" w:name="_Toc19175366"/>
      <w:r w:rsidRPr="008B19FC">
        <w:rPr>
          <w:rStyle w:val="Ttulo5Car"/>
          <w:rFonts w:ascii="Times New Roman" w:hAnsi="Times New Roman" w:cs="Times New Roman"/>
          <w:color w:val="4F81BD" w:themeColor="accent1"/>
        </w:rPr>
        <w:t xml:space="preserve">Condiciones de estudiantes </w:t>
      </w:r>
      <w:r w:rsidRPr="008B19FC">
        <w:rPr>
          <w:rFonts w:ascii="Times New Roman" w:hAnsi="Times New Roman" w:cs="Times New Roman"/>
          <w:color w:val="4F81BD" w:themeColor="accent1"/>
        </w:rPr>
        <w:t>(regular- promoción- especial)</w:t>
      </w:r>
      <w:bookmarkEnd w:id="34"/>
      <w:bookmarkEnd w:id="35"/>
      <w:bookmarkEnd w:id="36"/>
      <w:bookmarkEnd w:id="37"/>
      <w:r w:rsidRPr="008B19FC">
        <w:rPr>
          <w:rFonts w:ascii="Times New Roman" w:hAnsi="Times New Roman" w:cs="Times New Roman"/>
          <w:color w:val="4F81BD" w:themeColor="accent1"/>
        </w:rPr>
        <w:t xml:space="preserve"> </w:t>
      </w:r>
    </w:p>
    <w:p w:rsidR="008B19FC" w:rsidRPr="00924A9B" w:rsidRDefault="008B19FC" w:rsidP="008B19FC">
      <w:pPr>
        <w:spacing w:after="200"/>
        <w:ind w:firstLine="709"/>
        <w:jc w:val="both"/>
      </w:pPr>
      <w:r w:rsidRPr="00924A9B">
        <w:t xml:space="preserve">La presente unidad curricular se </w:t>
      </w:r>
      <w:r w:rsidRPr="00EA4BBB">
        <w:rPr>
          <w:b/>
        </w:rPr>
        <w:t>aprueba</w:t>
      </w:r>
      <w:r w:rsidRPr="00924A9B">
        <w:t xml:space="preserve"> mediante </w:t>
      </w:r>
      <w:r w:rsidRPr="00EA4BBB">
        <w:rPr>
          <w:b/>
        </w:rPr>
        <w:t>promoción</w:t>
      </w:r>
      <w:r w:rsidRPr="00924A9B">
        <w:t>.</w:t>
      </w:r>
    </w:p>
    <w:p w:rsidR="008B19FC" w:rsidRPr="008B19FC" w:rsidRDefault="008B19FC" w:rsidP="008B19FC">
      <w:pPr>
        <w:pStyle w:val="Ttulo3"/>
        <w:numPr>
          <w:ilvl w:val="1"/>
          <w:numId w:val="13"/>
        </w:numPr>
        <w:tabs>
          <w:tab w:val="left" w:pos="0"/>
        </w:tabs>
        <w:ind w:left="0" w:firstLine="0"/>
        <w:rPr>
          <w:rFonts w:ascii="Times New Roman" w:hAnsi="Times New Roman" w:cs="Times New Roman"/>
          <w:color w:val="4F81BD" w:themeColor="accent1"/>
        </w:rPr>
      </w:pPr>
      <w:r w:rsidRPr="008B19FC">
        <w:rPr>
          <w:rFonts w:ascii="Times New Roman" w:hAnsi="Times New Roman" w:cs="Times New Roman"/>
          <w:color w:val="4F81BD" w:themeColor="accent1"/>
        </w:rPr>
        <w:t xml:space="preserve"> </w:t>
      </w:r>
      <w:bookmarkStart w:id="38" w:name="_Toc479949236"/>
      <w:bookmarkStart w:id="39" w:name="_Toc480072787"/>
      <w:bookmarkStart w:id="40" w:name="_Toc11698624"/>
      <w:bookmarkStart w:id="41" w:name="_Toc19175367"/>
      <w:r w:rsidRPr="008B19FC">
        <w:rPr>
          <w:rFonts w:ascii="Times New Roman" w:hAnsi="Times New Roman" w:cs="Times New Roman"/>
          <w:color w:val="4F81BD" w:themeColor="accent1"/>
        </w:rPr>
        <w:t>De la promoción</w:t>
      </w:r>
      <w:bookmarkEnd w:id="38"/>
      <w:bookmarkEnd w:id="39"/>
      <w:bookmarkEnd w:id="40"/>
      <w:bookmarkEnd w:id="41"/>
    </w:p>
    <w:p w:rsidR="008B19FC" w:rsidRPr="00924A9B" w:rsidRDefault="008B19FC" w:rsidP="008B19FC">
      <w:pPr>
        <w:spacing w:after="200"/>
        <w:jc w:val="both"/>
      </w:pPr>
      <w:r>
        <w:t xml:space="preserve">Se </w:t>
      </w:r>
      <w:r w:rsidRPr="00EA4BBB">
        <w:rPr>
          <w:b/>
        </w:rPr>
        <w:t>promociona</w:t>
      </w:r>
      <w:r>
        <w:t xml:space="preserve"> el espacio </w:t>
      </w:r>
      <w:r w:rsidRPr="005F4554">
        <w:t>cumpliendo con los siguientes requisitos:</w:t>
      </w:r>
    </w:p>
    <w:p w:rsidR="008B19FC" w:rsidRPr="00924A9B" w:rsidRDefault="008B19FC" w:rsidP="008B19FC">
      <w:pPr>
        <w:numPr>
          <w:ilvl w:val="0"/>
          <w:numId w:val="11"/>
        </w:numPr>
        <w:spacing w:after="200"/>
        <w:jc w:val="both"/>
      </w:pPr>
      <w:r w:rsidRPr="00924A9B">
        <w:t>Seguimiento de las actividades propuestas</w:t>
      </w:r>
    </w:p>
    <w:p w:rsidR="008B19FC" w:rsidRPr="00924A9B" w:rsidRDefault="008B19FC" w:rsidP="008B19FC">
      <w:pPr>
        <w:pStyle w:val="Prrafodelista"/>
        <w:numPr>
          <w:ilvl w:val="0"/>
          <w:numId w:val="11"/>
        </w:numPr>
        <w:spacing w:after="200"/>
        <w:contextualSpacing w:val="0"/>
        <w:jc w:val="both"/>
      </w:pPr>
      <w:r>
        <w:t>Entre un 80</w:t>
      </w:r>
      <w:r w:rsidRPr="00924A9B">
        <w:t>-70% de asistencia del total de las clases.</w:t>
      </w:r>
    </w:p>
    <w:p w:rsidR="008B19FC" w:rsidRPr="00924A9B" w:rsidRDefault="008B19FC" w:rsidP="008B19FC">
      <w:pPr>
        <w:pStyle w:val="Prrafodelista"/>
        <w:numPr>
          <w:ilvl w:val="0"/>
          <w:numId w:val="11"/>
        </w:numPr>
        <w:spacing w:after="200"/>
        <w:contextualSpacing w:val="0"/>
        <w:jc w:val="both"/>
      </w:pPr>
      <w:r w:rsidRPr="00924A9B">
        <w:t xml:space="preserve">Presentación </w:t>
      </w:r>
      <w:r>
        <w:t>y aprobación de un mínimo del 75</w:t>
      </w:r>
      <w:r w:rsidRPr="00924A9B">
        <w:t>% de los informes de lectura, ensayos, monografías, actividades y/o trabajos prácticos solicitados, con nota siete (7) o superior.</w:t>
      </w:r>
    </w:p>
    <w:p w:rsidR="008B19FC" w:rsidRPr="00924A9B" w:rsidRDefault="008B19FC" w:rsidP="008B19FC">
      <w:pPr>
        <w:pStyle w:val="Prrafodelista"/>
        <w:numPr>
          <w:ilvl w:val="0"/>
          <w:numId w:val="11"/>
        </w:numPr>
        <w:spacing w:after="200"/>
        <w:contextualSpacing w:val="0"/>
        <w:jc w:val="both"/>
      </w:pPr>
      <w:r w:rsidRPr="00924A9B">
        <w:t>Pr</w:t>
      </w:r>
      <w:r w:rsidRPr="00924A9B">
        <w:rPr>
          <w:sz w:val="22"/>
          <w:szCs w:val="22"/>
        </w:rPr>
        <w:t>e</w:t>
      </w:r>
      <w:r w:rsidRPr="00924A9B">
        <w:t>sentación, defensa y aprobación de un trabajo o examen- con nota 7 (siete) o superior-por cuatrimestre</w:t>
      </w:r>
      <w:r w:rsidRPr="00924A9B">
        <w:rPr>
          <w:sz w:val="22"/>
          <w:szCs w:val="22"/>
        </w:rPr>
        <w:t>.</w:t>
      </w:r>
    </w:p>
    <w:p w:rsidR="008B19FC" w:rsidRPr="00924A9B" w:rsidRDefault="008B19FC" w:rsidP="008B19FC">
      <w:pPr>
        <w:spacing w:after="200"/>
        <w:ind w:firstLine="709"/>
        <w:jc w:val="both"/>
      </w:pPr>
      <w:r w:rsidRPr="00924A9B">
        <w:t>Todas las instancias de los puntos 6.1.C. y 6.1.D. tienen su</w:t>
      </w:r>
      <w:r>
        <w:t>s</w:t>
      </w:r>
      <w:r w:rsidRPr="00924A9B">
        <w:t xml:space="preserve"> correspondiente</w:t>
      </w:r>
      <w:r>
        <w:t>s</w:t>
      </w:r>
      <w:r w:rsidRPr="00924A9B">
        <w:t xml:space="preserve"> </w:t>
      </w:r>
      <w:proofErr w:type="spellStart"/>
      <w:r w:rsidRPr="00924A9B">
        <w:t>recuperatorio</w:t>
      </w:r>
      <w:r>
        <w:t>s</w:t>
      </w:r>
      <w:proofErr w:type="spellEnd"/>
      <w:r w:rsidRPr="00924A9B">
        <w:t xml:space="preserve"> (uno -1- por cada una de las instancias realizadas) en fechas a estipular.</w:t>
      </w:r>
    </w:p>
    <w:p w:rsidR="008B19FC" w:rsidRPr="00924A9B" w:rsidRDefault="008B19FC" w:rsidP="008B19FC">
      <w:pPr>
        <w:spacing w:after="200"/>
        <w:ind w:firstLine="709"/>
        <w:jc w:val="both"/>
      </w:pPr>
      <w:r w:rsidRPr="00924A9B">
        <w:t xml:space="preserve">Los estudiantes que luego de los </w:t>
      </w:r>
      <w:proofErr w:type="spellStart"/>
      <w:r w:rsidRPr="00924A9B">
        <w:t>recupetarios</w:t>
      </w:r>
      <w:proofErr w:type="spellEnd"/>
      <w:r w:rsidRPr="00924A9B">
        <w:t xml:space="preserve"> de los exámenes hayan alcanzado la nota seis (6) quedaran cono regulares en el espacio curricular. </w:t>
      </w:r>
    </w:p>
    <w:p w:rsidR="008B19FC" w:rsidRPr="008B19FC" w:rsidRDefault="008B19FC" w:rsidP="008B19FC">
      <w:pPr>
        <w:pStyle w:val="Ttulo3"/>
        <w:numPr>
          <w:ilvl w:val="1"/>
          <w:numId w:val="13"/>
        </w:numPr>
        <w:tabs>
          <w:tab w:val="left" w:pos="0"/>
        </w:tabs>
        <w:ind w:left="0" w:firstLine="0"/>
        <w:rPr>
          <w:rFonts w:ascii="Times New Roman" w:hAnsi="Times New Roman" w:cs="Times New Roman"/>
          <w:color w:val="4F81BD" w:themeColor="accent1"/>
        </w:rPr>
      </w:pPr>
      <w:r w:rsidRPr="008B19FC">
        <w:rPr>
          <w:rFonts w:ascii="Times New Roman" w:hAnsi="Times New Roman" w:cs="Times New Roman"/>
          <w:color w:val="4F81BD" w:themeColor="accent1"/>
        </w:rPr>
        <w:t xml:space="preserve"> </w:t>
      </w:r>
      <w:bookmarkStart w:id="42" w:name="_Toc479949237"/>
      <w:bookmarkStart w:id="43" w:name="_Toc480072788"/>
      <w:bookmarkStart w:id="44" w:name="_Toc11698625"/>
      <w:bookmarkStart w:id="45" w:name="_Toc19175368"/>
      <w:r w:rsidRPr="008B19FC">
        <w:rPr>
          <w:rFonts w:ascii="Times New Roman" w:hAnsi="Times New Roman" w:cs="Times New Roman"/>
          <w:color w:val="4F81BD" w:themeColor="accent1"/>
        </w:rPr>
        <w:t>De la regularidad</w:t>
      </w:r>
      <w:bookmarkEnd w:id="42"/>
      <w:bookmarkEnd w:id="43"/>
      <w:bookmarkEnd w:id="44"/>
      <w:bookmarkEnd w:id="45"/>
    </w:p>
    <w:p w:rsidR="008B19FC" w:rsidRPr="00924A9B" w:rsidRDefault="008B19FC" w:rsidP="008B19FC">
      <w:pPr>
        <w:spacing w:after="200"/>
        <w:jc w:val="both"/>
      </w:pPr>
      <w:r w:rsidRPr="00924A9B">
        <w:t xml:space="preserve">Se </w:t>
      </w:r>
      <w:r w:rsidRPr="00924A9B">
        <w:rPr>
          <w:b/>
        </w:rPr>
        <w:t>regulariza</w:t>
      </w:r>
      <w:r w:rsidRPr="00924A9B">
        <w:t xml:space="preserve"> el espacio cumpliendo con los siguientes requisitos:</w:t>
      </w:r>
    </w:p>
    <w:p w:rsidR="008B19FC" w:rsidRPr="00924A9B" w:rsidRDefault="008B19FC" w:rsidP="008B19FC">
      <w:pPr>
        <w:pStyle w:val="Prrafodelista"/>
        <w:numPr>
          <w:ilvl w:val="0"/>
          <w:numId w:val="12"/>
        </w:numPr>
        <w:spacing w:after="200"/>
        <w:contextualSpacing w:val="0"/>
        <w:jc w:val="both"/>
      </w:pPr>
      <w:r w:rsidRPr="00924A9B">
        <w:t>Seguimiento de las actividades propuestas</w:t>
      </w:r>
    </w:p>
    <w:p w:rsidR="008B19FC" w:rsidRPr="00924A9B" w:rsidRDefault="008B19FC" w:rsidP="008B19FC">
      <w:pPr>
        <w:pStyle w:val="Prrafodelista"/>
        <w:numPr>
          <w:ilvl w:val="0"/>
          <w:numId w:val="12"/>
        </w:numPr>
        <w:spacing w:after="200"/>
        <w:contextualSpacing w:val="0"/>
        <w:jc w:val="both"/>
      </w:pPr>
      <w:r>
        <w:t xml:space="preserve">Hasta un mínimo de </w:t>
      </w:r>
      <w:r w:rsidRPr="00924A9B">
        <w:t>50% de asistencia del total de las clases.</w:t>
      </w:r>
    </w:p>
    <w:p w:rsidR="008B19FC" w:rsidRPr="00924A9B" w:rsidRDefault="008B19FC" w:rsidP="008B19FC">
      <w:pPr>
        <w:pStyle w:val="Prrafodelista"/>
        <w:numPr>
          <w:ilvl w:val="0"/>
          <w:numId w:val="12"/>
        </w:numPr>
        <w:spacing w:after="200"/>
        <w:contextualSpacing w:val="0"/>
        <w:jc w:val="both"/>
      </w:pPr>
      <w:r w:rsidRPr="00924A9B">
        <w:t>Presentación</w:t>
      </w:r>
      <w:r>
        <w:t xml:space="preserve"> y aprobación de un mínimo del 5</w:t>
      </w:r>
      <w:r w:rsidRPr="00924A9B">
        <w:t>0% de los informes de lectura, ensayos, monografías, actividades y/o trabajos prácticos solicitados, con nota seis (6).</w:t>
      </w:r>
    </w:p>
    <w:p w:rsidR="008B19FC" w:rsidRPr="00924A9B" w:rsidRDefault="008B19FC" w:rsidP="008B19FC">
      <w:pPr>
        <w:pStyle w:val="Prrafodelista"/>
        <w:numPr>
          <w:ilvl w:val="0"/>
          <w:numId w:val="12"/>
        </w:numPr>
        <w:spacing w:after="200"/>
        <w:contextualSpacing w:val="0"/>
        <w:jc w:val="both"/>
      </w:pPr>
      <w:r w:rsidRPr="00924A9B">
        <w:t>Presentación, defensa y aprobación de un trabajo o examen- con nota seis (6) por cuatrimestre</w:t>
      </w:r>
      <w:r w:rsidRPr="00924A9B">
        <w:rPr>
          <w:sz w:val="22"/>
          <w:szCs w:val="22"/>
        </w:rPr>
        <w:t>.</w:t>
      </w:r>
    </w:p>
    <w:p w:rsidR="008B19FC" w:rsidRPr="00924A9B" w:rsidRDefault="008B19FC" w:rsidP="008B19FC">
      <w:pPr>
        <w:spacing w:after="200"/>
        <w:ind w:firstLine="360"/>
        <w:jc w:val="both"/>
        <w:rPr>
          <w:sz w:val="22"/>
          <w:szCs w:val="22"/>
        </w:rPr>
      </w:pPr>
      <w:r w:rsidRPr="00924A9B">
        <w:t xml:space="preserve">Todas las instancias de los puntos 6.2.B. y 6.2.D.  </w:t>
      </w:r>
      <w:proofErr w:type="gramStart"/>
      <w:r w:rsidRPr="00924A9B">
        <w:t>tienen</w:t>
      </w:r>
      <w:proofErr w:type="gramEnd"/>
      <w:r w:rsidRPr="00924A9B">
        <w:t xml:space="preserve"> su correspondiente </w:t>
      </w:r>
      <w:proofErr w:type="spellStart"/>
      <w:r w:rsidRPr="00924A9B">
        <w:t>recuperatorio</w:t>
      </w:r>
      <w:proofErr w:type="spellEnd"/>
      <w:r w:rsidRPr="00924A9B">
        <w:t xml:space="preserve"> (uno -1- por cada una de las instancias realizadas) en fechas a estipular. </w:t>
      </w:r>
    </w:p>
    <w:p w:rsidR="008B19FC" w:rsidRDefault="008B19FC" w:rsidP="008B19FC">
      <w:pPr>
        <w:spacing w:after="200"/>
        <w:ind w:firstLine="708"/>
        <w:jc w:val="both"/>
      </w:pPr>
      <w:r w:rsidRPr="00924A9B">
        <w:t xml:space="preserve">En el caso de que un estudiante este regular según el punto 6.2. </w:t>
      </w:r>
      <w:proofErr w:type="gramStart"/>
      <w:r w:rsidRPr="00924A9B">
        <w:t>el</w:t>
      </w:r>
      <w:proofErr w:type="gramEnd"/>
      <w:r w:rsidRPr="00924A9B">
        <w:t xml:space="preserve"> mismo deberá para poder aprobar el espacio rendir por mesa examinadora</w:t>
      </w:r>
      <w:bookmarkStart w:id="46" w:name="_Toc479949238"/>
      <w:r w:rsidRPr="00924A9B">
        <w:t xml:space="preserve"> final</w:t>
      </w:r>
      <w:r>
        <w:t xml:space="preserve"> una evaluación oral</w:t>
      </w:r>
      <w:r w:rsidRPr="00924A9B">
        <w:t xml:space="preserve"> a programa completo.</w:t>
      </w:r>
    </w:p>
    <w:p w:rsidR="008B19FC" w:rsidRPr="008B19FC" w:rsidRDefault="008B19FC" w:rsidP="008B19FC">
      <w:pPr>
        <w:pStyle w:val="Ttulo3"/>
        <w:tabs>
          <w:tab w:val="left" w:pos="0"/>
        </w:tabs>
        <w:spacing w:before="120" w:after="120"/>
        <w:rPr>
          <w:rFonts w:ascii="Times New Roman" w:hAnsi="Times New Roman" w:cs="Times New Roman"/>
          <w:color w:val="4F81BD" w:themeColor="accent1"/>
        </w:rPr>
      </w:pPr>
      <w:bookmarkStart w:id="47" w:name="_Toc11246854"/>
      <w:bookmarkStart w:id="48" w:name="_Toc11698626"/>
      <w:bookmarkStart w:id="49" w:name="_Toc19175369"/>
      <w:r w:rsidRPr="008B19FC">
        <w:rPr>
          <w:rFonts w:ascii="Times New Roman" w:hAnsi="Times New Roman" w:cs="Times New Roman"/>
          <w:color w:val="4F81BD" w:themeColor="accent1"/>
        </w:rPr>
        <w:t>Consideraciones generales para los puntos 6.1 y 6.2</w:t>
      </w:r>
      <w:bookmarkEnd w:id="47"/>
      <w:bookmarkEnd w:id="48"/>
      <w:bookmarkEnd w:id="49"/>
    </w:p>
    <w:p w:rsidR="008B19FC" w:rsidRDefault="008B19FC" w:rsidP="008B19FC">
      <w:pPr>
        <w:spacing w:before="120" w:after="120"/>
        <w:ind w:firstLine="709"/>
        <w:jc w:val="both"/>
      </w:pPr>
      <w:r>
        <w:t xml:space="preserve">La falta de aprobación (nota cinco o inferior) del </w:t>
      </w:r>
      <w:proofErr w:type="spellStart"/>
      <w:r>
        <w:t>recuperatorio</w:t>
      </w:r>
      <w:proofErr w:type="spellEnd"/>
      <w:r>
        <w:t>, sí le correspondiere (punto: 6.1.C. y 6.2.C.) significa la perdida de la regularidad en el espacio curricular, y deberá rendir libre en mesa examinadora</w:t>
      </w:r>
      <w:r w:rsidRPr="00E813EE">
        <w:t>.</w:t>
      </w:r>
    </w:p>
    <w:p w:rsidR="008B19FC" w:rsidRPr="00924A9B" w:rsidRDefault="008B19FC" w:rsidP="008B19FC">
      <w:pPr>
        <w:spacing w:before="120" w:after="120"/>
        <w:ind w:firstLine="709"/>
        <w:jc w:val="both"/>
      </w:pPr>
      <w:r>
        <w:t>Sí un/a estudiante incumple con alguno de los requisitos del punto 6.1 (A, B, Co D)  pierde la opción de promoción y pasa a la condición de regular, si le correspondiere esta situación, sino pasa a considerarse como una situación de 6.3.A.</w:t>
      </w:r>
    </w:p>
    <w:p w:rsidR="008B19FC" w:rsidRPr="008B19FC" w:rsidRDefault="008B19FC" w:rsidP="008B19FC">
      <w:pPr>
        <w:pStyle w:val="Ttulo3"/>
        <w:numPr>
          <w:ilvl w:val="1"/>
          <w:numId w:val="13"/>
        </w:numPr>
        <w:tabs>
          <w:tab w:val="left" w:pos="0"/>
        </w:tabs>
        <w:spacing w:before="120" w:after="120"/>
        <w:ind w:left="0" w:firstLine="0"/>
        <w:rPr>
          <w:rFonts w:ascii="Times New Roman" w:hAnsi="Times New Roman" w:cs="Times New Roman"/>
          <w:color w:val="4F81BD" w:themeColor="accent1"/>
        </w:rPr>
      </w:pPr>
      <w:bookmarkStart w:id="50" w:name="_Toc480072789"/>
      <w:bookmarkStart w:id="51" w:name="_Toc11698627"/>
      <w:bookmarkStart w:id="52" w:name="_Toc19175370"/>
      <w:r w:rsidRPr="008B19FC">
        <w:rPr>
          <w:rFonts w:ascii="Times New Roman" w:hAnsi="Times New Roman" w:cs="Times New Roman"/>
          <w:color w:val="4F81BD" w:themeColor="accent1"/>
        </w:rPr>
        <w:t>Situaciones especiales</w:t>
      </w:r>
      <w:bookmarkEnd w:id="46"/>
      <w:bookmarkEnd w:id="50"/>
      <w:bookmarkEnd w:id="51"/>
      <w:bookmarkEnd w:id="52"/>
    </w:p>
    <w:p w:rsidR="008B19FC" w:rsidRDefault="008B19FC" w:rsidP="008B19FC">
      <w:pPr>
        <w:pStyle w:val="Prrafodelista"/>
        <w:numPr>
          <w:ilvl w:val="0"/>
          <w:numId w:val="15"/>
        </w:numPr>
        <w:spacing w:after="200"/>
        <w:jc w:val="both"/>
      </w:pPr>
      <w:r w:rsidRPr="006D752F">
        <w:t>En el caso que el/la estudiante no se encuadre en algunas de los situaciones anteriores (6.1;  6.2 y consideraciones generales para los puntos 6.1 y 6.2  ) y/o esté en alguna de las que se enumera</w:t>
      </w:r>
      <w:r>
        <w:t>n</w:t>
      </w:r>
      <w:r w:rsidRPr="006D752F">
        <w:t xml:space="preserve"> a continuación: que haya perdido la regularidad por inasistencias; notas de cinco (5) hasta uno (1) en los </w:t>
      </w:r>
      <w:proofErr w:type="spellStart"/>
      <w:r w:rsidRPr="006D752F">
        <w:t>recuperatorios</w:t>
      </w:r>
      <w:proofErr w:type="spellEnd"/>
      <w:r w:rsidRPr="006D752F">
        <w:t xml:space="preserve"> de los informes de lectura, ensayos, monografías, actividades y/o trabajos solicitados;</w:t>
      </w:r>
      <w:r>
        <w:t xml:space="preserve"> desaprobar el </w:t>
      </w:r>
      <w:proofErr w:type="spellStart"/>
      <w:r>
        <w:t>recuperatorio</w:t>
      </w:r>
      <w:proofErr w:type="spellEnd"/>
      <w:r>
        <w:t xml:space="preserve"> del primer o segundo parcial, </w:t>
      </w:r>
      <w:r w:rsidRPr="006D752F">
        <w:t>sí le correspondiere; y/o la falta de entrega o aprobación en un 45% o más de los informes de lectura, ensayos, monografías, actividades y/o trabajos solicitados desde la unidad curricular;</w:t>
      </w:r>
      <w:r>
        <w:t xml:space="preserve"> queda automáticamente como libre debiendo aprobar la asignatura en mesas examinadoras finales, según está condición, a través de una evaluación primero escrita y luego oral. </w:t>
      </w:r>
    </w:p>
    <w:p w:rsidR="008B19FC" w:rsidRDefault="008B19FC" w:rsidP="008B19FC">
      <w:pPr>
        <w:spacing w:after="200"/>
        <w:ind w:firstLine="708"/>
        <w:jc w:val="both"/>
      </w:pPr>
      <w:r w:rsidRPr="00924A9B">
        <w:t>Se admiten estudiantes especiales que se deberán ajustar a la situación del estudiante por promoción (6.1) para aprobar el espacio</w:t>
      </w:r>
      <w:bookmarkStart w:id="53" w:name="_Toc479949239"/>
      <w:r w:rsidRPr="00924A9B">
        <w:t xml:space="preserve"> como instancia de capacitación</w:t>
      </w:r>
      <w:bookmarkEnd w:id="53"/>
      <w:r w:rsidRPr="00924A9B">
        <w:t>.</w:t>
      </w:r>
    </w:p>
    <w:p w:rsidR="00D14243" w:rsidRDefault="008B19FC" w:rsidP="008B19FC">
      <w:pPr>
        <w:spacing w:after="200"/>
        <w:ind w:firstLine="708"/>
        <w:jc w:val="both"/>
      </w:pPr>
      <w:r w:rsidRPr="00924A9B">
        <w:t>Aquellos/</w:t>
      </w:r>
      <w:r>
        <w:t>as estudiantes que vayan a presentarse para rendir en mesa examinadora como estudiante regular o libre, si no hubieren entregado y aprobado los trabajos prácticos durante el ciclo académico que les correspondiese, tendrán que cumplimentar</w:t>
      </w:r>
      <w:r w:rsidRPr="00924A9B">
        <w:t xml:space="preserve"> con</w:t>
      </w:r>
      <w:r>
        <w:t xml:space="preserve"> la entrega de esta obligación académica, </w:t>
      </w:r>
      <w:r w:rsidRPr="00924A9B">
        <w:t>para su corrección</w:t>
      </w:r>
      <w:r>
        <w:t>,</w:t>
      </w:r>
      <w:r w:rsidRPr="00924A9B">
        <w:t xml:space="preserve"> con una antelación de 20 días corridos a la</w:t>
      </w:r>
      <w:r>
        <w:t xml:space="preserve"> sustanciación de la mesa examinadora final y deberán estar aprobados para poder presentarse a la instancia de la </w:t>
      </w:r>
      <w:proofErr w:type="spellStart"/>
      <w:r>
        <w:t>mesa</w:t>
      </w:r>
      <w:r w:rsidRPr="00924A9B">
        <w:t>.</w:t>
      </w:r>
      <w:r w:rsidR="00D14243" w:rsidRPr="00321679">
        <w:t>Siguiendo</w:t>
      </w:r>
      <w:proofErr w:type="spellEnd"/>
      <w:r w:rsidR="00D14243" w:rsidRPr="00321679">
        <w:t xml:space="preserve"> las normas acá descriptas: Cada trabajo deberá ser presentado en Hojas tamaño A 4; Fuentes: times new Román 11 o Arial 10; interlineado: 1,5; márgenes: los márgenes deben ser uniformes de al menos 2,00 cm en la parte superior, inferior, derecha e izquierda de cada página.</w:t>
      </w:r>
      <w:r>
        <w:t xml:space="preserve"> </w:t>
      </w:r>
      <w:r w:rsidR="00D14243" w:rsidRPr="00321679">
        <w:t>La alineación debe ser justificada no quedando bordes dentados en ninguno de los márgenes. No se debe dividir las palabras en sílabas al final de una línea. No utilizar guiones para separar las palabra</w:t>
      </w:r>
      <w:r w:rsidR="00D14243">
        <w:t>s;</w:t>
      </w:r>
      <w:r>
        <w:t xml:space="preserve"> </w:t>
      </w:r>
      <w:r w:rsidR="00D14243" w:rsidRPr="00321679">
        <w:t xml:space="preserve">Encabezado general con: identificación del CGE, Prof. </w:t>
      </w:r>
      <w:proofErr w:type="spellStart"/>
      <w:r w:rsidR="00D14243" w:rsidRPr="00321679">
        <w:t>Sup</w:t>
      </w:r>
      <w:proofErr w:type="spellEnd"/>
      <w:r w:rsidR="00D14243" w:rsidRPr="00321679">
        <w:t>., carrera, curso, materia, título del trabajo, estudiante (solo los nombres y apellidos), docente/s a cargo, año académico.</w:t>
      </w:r>
    </w:p>
    <w:p w:rsidR="008B19FC" w:rsidRPr="008B19FC" w:rsidRDefault="008B19FC" w:rsidP="008B19FC">
      <w:pPr>
        <w:spacing w:after="200"/>
        <w:ind w:firstLine="708"/>
        <w:jc w:val="both"/>
        <w:rPr>
          <w:lang w:val="es-AR"/>
        </w:rPr>
      </w:pPr>
      <w:r>
        <w:t>Los trabajos prácticos que estén bajados y/o copiados en algunas de sus partes o totalidad de internet, libros, revistas o algún otro medio serán considerados como desaprobados de manera automática, perdiendo el /la estudiante la instancia de presentarse a la mesa final.</w:t>
      </w:r>
    </w:p>
    <w:p w:rsidR="000500BB" w:rsidRPr="002A7EA5" w:rsidRDefault="000B0105" w:rsidP="00D14243">
      <w:pPr>
        <w:pStyle w:val="Ttulo2"/>
        <w:tabs>
          <w:tab w:val="left" w:pos="3660"/>
        </w:tabs>
      </w:pPr>
      <w:bookmarkStart w:id="54" w:name="_Toc19175371"/>
      <w:r>
        <w:t xml:space="preserve">7. </w:t>
      </w:r>
      <w:r w:rsidR="000500BB" w:rsidRPr="002A7EA5">
        <w:t>Bibliografía Optativa</w:t>
      </w:r>
      <w:bookmarkEnd w:id="54"/>
      <w:r w:rsidR="000500BB" w:rsidRPr="002A7EA5">
        <w:t xml:space="preserve"> </w:t>
      </w:r>
      <w:r w:rsidR="000353DE">
        <w:tab/>
      </w:r>
    </w:p>
    <w:p w:rsidR="00E94AA4" w:rsidRPr="002A7EA5" w:rsidRDefault="00E94AA4" w:rsidP="004D2A18">
      <w:pPr>
        <w:pStyle w:val="Bibliografa"/>
        <w:ind w:left="720" w:hanging="720"/>
        <w:jc w:val="both"/>
        <w:rPr>
          <w:noProof/>
          <w:sz w:val="22"/>
          <w:szCs w:val="22"/>
        </w:rPr>
      </w:pPr>
      <w:r w:rsidRPr="002A7EA5">
        <w:rPr>
          <w:sz w:val="22"/>
          <w:szCs w:val="22"/>
        </w:rPr>
        <w:fldChar w:fldCharType="begin"/>
      </w:r>
      <w:r w:rsidRPr="002A7EA5">
        <w:rPr>
          <w:sz w:val="22"/>
          <w:szCs w:val="22"/>
          <w:lang w:val="es-MX"/>
        </w:rPr>
        <w:instrText xml:space="preserve"> BIBLIOGRAPHY  \l 2058 </w:instrText>
      </w:r>
      <w:r w:rsidRPr="002A7EA5">
        <w:rPr>
          <w:sz w:val="22"/>
          <w:szCs w:val="22"/>
        </w:rPr>
        <w:fldChar w:fldCharType="separate"/>
      </w:r>
      <w:r w:rsidRPr="002A7EA5">
        <w:rPr>
          <w:noProof/>
          <w:sz w:val="22"/>
          <w:szCs w:val="22"/>
        </w:rPr>
        <w:t xml:space="preserve">Eujanian, A. (agosto de 2009). </w:t>
      </w:r>
      <w:r w:rsidRPr="002A7EA5">
        <w:rPr>
          <w:i/>
          <w:iCs/>
          <w:noProof/>
          <w:sz w:val="22"/>
          <w:szCs w:val="22"/>
        </w:rPr>
        <w:t>Los Historiadores y el Bicentenario.</w:t>
      </w:r>
      <w:r w:rsidRPr="002A7EA5">
        <w:rPr>
          <w:noProof/>
          <w:sz w:val="22"/>
          <w:szCs w:val="22"/>
        </w:rPr>
        <w:t xml:space="preserve"> Recuperado el 25 de junio de 2010, de http://www.historiadoresyelbicentenario.org/textos/memoria/</w:t>
      </w:r>
    </w:p>
    <w:p w:rsidR="00E94AA4" w:rsidRPr="002A7EA5" w:rsidRDefault="00E94AA4" w:rsidP="004D2A18">
      <w:pPr>
        <w:pStyle w:val="Bibliografa"/>
        <w:ind w:left="720" w:hanging="720"/>
        <w:jc w:val="both"/>
        <w:rPr>
          <w:noProof/>
          <w:sz w:val="22"/>
          <w:szCs w:val="22"/>
        </w:rPr>
      </w:pPr>
      <w:r w:rsidRPr="002A7EA5">
        <w:rPr>
          <w:i/>
          <w:iCs/>
          <w:noProof/>
          <w:sz w:val="22"/>
          <w:szCs w:val="22"/>
        </w:rPr>
        <w:t>Historiografías: revista de historia y teoría</w:t>
      </w:r>
      <w:r w:rsidRPr="002A7EA5">
        <w:rPr>
          <w:noProof/>
          <w:sz w:val="22"/>
          <w:szCs w:val="22"/>
        </w:rPr>
        <w:t>. (2010). (Departamento de Historia Moderna y Contemporánea, Productor, &amp; Universidad de Zaragoza) Obtenido de http://www.unizar.es/historiografias/</w:t>
      </w:r>
    </w:p>
    <w:p w:rsidR="00E94AA4" w:rsidRPr="002A7EA5" w:rsidRDefault="00E94AA4" w:rsidP="004D2A18">
      <w:pPr>
        <w:pStyle w:val="Bibliografa"/>
        <w:ind w:left="720" w:hanging="720"/>
        <w:jc w:val="both"/>
        <w:rPr>
          <w:noProof/>
          <w:sz w:val="22"/>
          <w:szCs w:val="22"/>
        </w:rPr>
      </w:pPr>
      <w:r w:rsidRPr="002A7EA5">
        <w:rPr>
          <w:noProof/>
          <w:sz w:val="22"/>
          <w:szCs w:val="22"/>
          <w:lang w:val="en-US"/>
        </w:rPr>
        <w:t xml:space="preserve">Brailovsky, A. E., &amp; Foguelman, D. (1996 [1991]). </w:t>
      </w:r>
      <w:r w:rsidRPr="002A7EA5">
        <w:rPr>
          <w:i/>
          <w:iCs/>
          <w:noProof/>
          <w:sz w:val="22"/>
          <w:szCs w:val="22"/>
        </w:rPr>
        <w:t>Memoria Verde de América. Historia ecológica de la Argentina.</w:t>
      </w:r>
      <w:r w:rsidRPr="002A7EA5">
        <w:rPr>
          <w:noProof/>
          <w:sz w:val="22"/>
          <w:szCs w:val="22"/>
        </w:rPr>
        <w:t xml:space="preserve"> Buenos Aires: Sudamericana.</w:t>
      </w:r>
    </w:p>
    <w:p w:rsidR="00E94AA4" w:rsidRPr="002A7EA5" w:rsidRDefault="00E94AA4" w:rsidP="004D2A18">
      <w:pPr>
        <w:pStyle w:val="Bibliografa"/>
        <w:ind w:left="720" w:hanging="720"/>
        <w:jc w:val="both"/>
        <w:rPr>
          <w:noProof/>
          <w:sz w:val="22"/>
          <w:szCs w:val="22"/>
        </w:rPr>
      </w:pPr>
      <w:r w:rsidRPr="002A7EA5">
        <w:rPr>
          <w:noProof/>
          <w:sz w:val="22"/>
          <w:szCs w:val="22"/>
        </w:rPr>
        <w:t xml:space="preserve">Devoto, F. (2006). </w:t>
      </w:r>
      <w:r w:rsidRPr="002A7EA5">
        <w:rPr>
          <w:i/>
          <w:iCs/>
          <w:noProof/>
          <w:sz w:val="22"/>
          <w:szCs w:val="22"/>
        </w:rPr>
        <w:t>Nacionalismo, fascismo y tradicionalismo en la Argentina moderna. Una historia.</w:t>
      </w:r>
      <w:r w:rsidRPr="002A7EA5">
        <w:rPr>
          <w:noProof/>
          <w:sz w:val="22"/>
          <w:szCs w:val="22"/>
        </w:rPr>
        <w:t xml:space="preserve"> Ciudad Autónoma de Buenos Aires: Siglo XXI.</w:t>
      </w:r>
    </w:p>
    <w:p w:rsidR="00E94AA4" w:rsidRPr="002A7EA5" w:rsidRDefault="00E94AA4" w:rsidP="004D2A18">
      <w:pPr>
        <w:pStyle w:val="Bibliografa"/>
        <w:ind w:left="720" w:hanging="720"/>
        <w:jc w:val="both"/>
        <w:rPr>
          <w:noProof/>
          <w:sz w:val="22"/>
          <w:szCs w:val="22"/>
        </w:rPr>
      </w:pPr>
      <w:r w:rsidRPr="002A7EA5">
        <w:rPr>
          <w:noProof/>
          <w:sz w:val="22"/>
          <w:szCs w:val="22"/>
        </w:rPr>
        <w:t xml:space="preserve">Eujanian, A. (2009). </w:t>
      </w:r>
      <w:r w:rsidRPr="002A7EA5">
        <w:rPr>
          <w:i/>
          <w:iCs/>
          <w:noProof/>
          <w:sz w:val="22"/>
          <w:szCs w:val="22"/>
        </w:rPr>
        <w:t>Los Historiadores y el Bicentenario.</w:t>
      </w:r>
      <w:r w:rsidRPr="002A7EA5">
        <w:rPr>
          <w:noProof/>
          <w:sz w:val="22"/>
          <w:szCs w:val="22"/>
        </w:rPr>
        <w:t xml:space="preserve"> Recuperado el 20 de mayo de 2010, de http://www.historiadoresyelbicentenario.org/wp-content/uploads/2009/05/Memoria_Historica-Eujanian.pdf</w:t>
      </w:r>
    </w:p>
    <w:p w:rsidR="00E94AA4" w:rsidRPr="002A7EA5" w:rsidRDefault="00E94AA4" w:rsidP="004D2A18">
      <w:pPr>
        <w:pStyle w:val="Bibliografa"/>
        <w:ind w:left="720" w:hanging="720"/>
        <w:jc w:val="both"/>
        <w:rPr>
          <w:noProof/>
          <w:sz w:val="22"/>
          <w:szCs w:val="22"/>
        </w:rPr>
      </w:pPr>
      <w:r w:rsidRPr="002A7EA5">
        <w:rPr>
          <w:noProof/>
          <w:sz w:val="22"/>
          <w:szCs w:val="22"/>
        </w:rPr>
        <w:t xml:space="preserve">Fradklin, R. (2000). El Mundo Rural Colonial. En E. Tandeter (Ed.), </w:t>
      </w:r>
      <w:r w:rsidRPr="002A7EA5">
        <w:rPr>
          <w:i/>
          <w:iCs/>
          <w:noProof/>
          <w:sz w:val="22"/>
          <w:szCs w:val="22"/>
        </w:rPr>
        <w:t>Nueva Historia Argentina</w:t>
      </w:r>
      <w:r w:rsidRPr="002A7EA5">
        <w:rPr>
          <w:noProof/>
          <w:sz w:val="22"/>
          <w:szCs w:val="22"/>
        </w:rPr>
        <w:t xml:space="preserve"> (Vol. II La Sociedad Colonial, págs. 241-284). Ciudad Autónoma de Buenos Aires: Sudamericana.</w:t>
      </w:r>
    </w:p>
    <w:p w:rsidR="00E94AA4" w:rsidRPr="002A7EA5" w:rsidRDefault="00E94AA4" w:rsidP="004D2A18">
      <w:pPr>
        <w:pStyle w:val="Bibliografa"/>
        <w:ind w:left="720" w:hanging="720"/>
        <w:jc w:val="both"/>
        <w:rPr>
          <w:noProof/>
          <w:sz w:val="22"/>
          <w:szCs w:val="22"/>
        </w:rPr>
      </w:pPr>
      <w:r w:rsidRPr="002A7EA5">
        <w:rPr>
          <w:noProof/>
          <w:sz w:val="22"/>
          <w:szCs w:val="22"/>
        </w:rPr>
        <w:t xml:space="preserve">Halperín Donghi, T. (1985). </w:t>
      </w:r>
      <w:r w:rsidRPr="002A7EA5">
        <w:rPr>
          <w:i/>
          <w:iCs/>
          <w:noProof/>
          <w:sz w:val="22"/>
          <w:szCs w:val="22"/>
        </w:rPr>
        <w:t>Reforma y Disolución de los Imperios Ibéricos. 1750-1850.</w:t>
      </w:r>
      <w:r w:rsidRPr="002A7EA5">
        <w:rPr>
          <w:noProof/>
          <w:sz w:val="22"/>
          <w:szCs w:val="22"/>
        </w:rPr>
        <w:t xml:space="preserve"> Madrid: Alianza editorial.</w:t>
      </w:r>
    </w:p>
    <w:p w:rsidR="00E94AA4" w:rsidRPr="002A7EA5" w:rsidRDefault="00E94AA4" w:rsidP="004D2A18">
      <w:pPr>
        <w:pStyle w:val="Bibliografa"/>
        <w:ind w:left="720" w:hanging="720"/>
        <w:jc w:val="both"/>
        <w:rPr>
          <w:noProof/>
          <w:sz w:val="22"/>
          <w:szCs w:val="22"/>
        </w:rPr>
      </w:pPr>
      <w:r w:rsidRPr="002A7EA5">
        <w:rPr>
          <w:noProof/>
          <w:sz w:val="22"/>
          <w:szCs w:val="22"/>
        </w:rPr>
        <w:t xml:space="preserve">James, D. (2004). </w:t>
      </w:r>
      <w:r w:rsidRPr="002A7EA5">
        <w:rPr>
          <w:i/>
          <w:iCs/>
          <w:noProof/>
          <w:sz w:val="22"/>
          <w:szCs w:val="22"/>
        </w:rPr>
        <w:t>Historia de vida, Memoria e Indentidad Política.</w:t>
      </w:r>
      <w:r w:rsidRPr="002A7EA5">
        <w:rPr>
          <w:noProof/>
          <w:sz w:val="22"/>
          <w:szCs w:val="22"/>
        </w:rPr>
        <w:t xml:space="preserve"> Ciudad Autónoma de Buenos Aires: Manantial.</w:t>
      </w:r>
    </w:p>
    <w:p w:rsidR="00E94AA4" w:rsidRPr="002A7EA5" w:rsidRDefault="00E94AA4" w:rsidP="004D2A18">
      <w:pPr>
        <w:pStyle w:val="Bibliografa"/>
        <w:ind w:left="720" w:hanging="720"/>
        <w:jc w:val="both"/>
        <w:rPr>
          <w:noProof/>
          <w:sz w:val="22"/>
          <w:szCs w:val="22"/>
        </w:rPr>
      </w:pPr>
      <w:r w:rsidRPr="002A7EA5">
        <w:rPr>
          <w:noProof/>
          <w:sz w:val="22"/>
          <w:szCs w:val="22"/>
        </w:rPr>
        <w:t xml:space="preserve">López , M., Figueroa , C., &amp; Rajland , B. (Edits.). (2010). </w:t>
      </w:r>
      <w:r w:rsidRPr="002A7EA5">
        <w:rPr>
          <w:i/>
          <w:iCs/>
          <w:noProof/>
          <w:sz w:val="22"/>
          <w:szCs w:val="22"/>
        </w:rPr>
        <w:t>Temas y Procesos de la Historia Reciente de América Latina.</w:t>
      </w:r>
      <w:r w:rsidRPr="002A7EA5">
        <w:rPr>
          <w:noProof/>
          <w:sz w:val="22"/>
          <w:szCs w:val="22"/>
        </w:rPr>
        <w:t xml:space="preserve"> Santiago de Chile: ARCIS EDITORIAL / Consejo Latinoamericano de Ciencias Sociales - CLACSO.</w:t>
      </w:r>
    </w:p>
    <w:p w:rsidR="00E94AA4" w:rsidRPr="002A7EA5" w:rsidRDefault="00E94AA4" w:rsidP="004D2A18">
      <w:pPr>
        <w:pStyle w:val="Bibliografa"/>
        <w:ind w:left="720" w:hanging="720"/>
        <w:jc w:val="both"/>
        <w:rPr>
          <w:noProof/>
          <w:sz w:val="22"/>
          <w:szCs w:val="22"/>
        </w:rPr>
      </w:pPr>
      <w:r w:rsidRPr="002A7EA5">
        <w:rPr>
          <w:noProof/>
          <w:sz w:val="22"/>
          <w:szCs w:val="22"/>
        </w:rPr>
        <w:t xml:space="preserve">Programa Buenos Aires de Historia Política del siglo XX. (s.f.). </w:t>
      </w:r>
      <w:r w:rsidRPr="002A7EA5">
        <w:rPr>
          <w:i/>
          <w:iCs/>
          <w:noProof/>
          <w:sz w:val="22"/>
          <w:szCs w:val="22"/>
        </w:rPr>
        <w:t>Historia Política</w:t>
      </w:r>
      <w:r w:rsidRPr="002A7EA5">
        <w:rPr>
          <w:noProof/>
          <w:sz w:val="22"/>
          <w:szCs w:val="22"/>
        </w:rPr>
        <w:t>. Obtenido de http://historiapolitica.com/</w:t>
      </w:r>
    </w:p>
    <w:p w:rsidR="00E94AA4" w:rsidRPr="002A7EA5" w:rsidRDefault="00E94AA4" w:rsidP="004D2A18">
      <w:pPr>
        <w:pStyle w:val="Bibliografa"/>
        <w:ind w:left="720" w:hanging="720"/>
        <w:jc w:val="both"/>
        <w:rPr>
          <w:noProof/>
          <w:sz w:val="22"/>
          <w:szCs w:val="22"/>
        </w:rPr>
      </w:pPr>
      <w:r w:rsidRPr="002A7EA5">
        <w:rPr>
          <w:noProof/>
          <w:sz w:val="22"/>
          <w:szCs w:val="22"/>
        </w:rPr>
        <w:t xml:space="preserve">Revista Historia Social y de las Mentalidades. (2002). </w:t>
      </w:r>
      <w:r w:rsidRPr="002A7EA5">
        <w:rPr>
          <w:i/>
          <w:iCs/>
          <w:noProof/>
          <w:sz w:val="22"/>
          <w:szCs w:val="22"/>
        </w:rPr>
        <w:t>Historia Social y de las Mentalidades</w:t>
      </w:r>
      <w:r w:rsidRPr="002A7EA5">
        <w:rPr>
          <w:noProof/>
          <w:sz w:val="22"/>
          <w:szCs w:val="22"/>
        </w:rPr>
        <w:t>, 1-4.</w:t>
      </w:r>
    </w:p>
    <w:p w:rsidR="00E94AA4" w:rsidRPr="002A7EA5" w:rsidRDefault="00E94AA4" w:rsidP="004D2A18">
      <w:pPr>
        <w:pStyle w:val="Bibliografa"/>
        <w:ind w:left="720" w:hanging="720"/>
        <w:jc w:val="both"/>
        <w:rPr>
          <w:noProof/>
          <w:sz w:val="22"/>
          <w:szCs w:val="22"/>
        </w:rPr>
      </w:pPr>
      <w:r w:rsidRPr="002A7EA5">
        <w:rPr>
          <w:noProof/>
          <w:sz w:val="22"/>
          <w:szCs w:val="22"/>
        </w:rPr>
        <w:t xml:space="preserve">Romero, J. L. (1965). </w:t>
      </w:r>
      <w:r w:rsidRPr="002A7EA5">
        <w:rPr>
          <w:i/>
          <w:iCs/>
          <w:noProof/>
          <w:sz w:val="22"/>
          <w:szCs w:val="22"/>
        </w:rPr>
        <w:t>El Desarrollo de las Ideas en la Sociedad Argentina del Siglo XX.</w:t>
      </w:r>
      <w:r w:rsidRPr="002A7EA5">
        <w:rPr>
          <w:noProof/>
          <w:sz w:val="22"/>
          <w:szCs w:val="22"/>
        </w:rPr>
        <w:t xml:space="preserve"> Buenos Aires: FCE.</w:t>
      </w:r>
    </w:p>
    <w:p w:rsidR="00E94AA4" w:rsidRPr="002A7EA5" w:rsidRDefault="00E94AA4" w:rsidP="004D2A18">
      <w:pPr>
        <w:pStyle w:val="Bibliografa"/>
        <w:ind w:left="720" w:hanging="720"/>
        <w:jc w:val="both"/>
        <w:rPr>
          <w:noProof/>
          <w:sz w:val="22"/>
          <w:szCs w:val="22"/>
        </w:rPr>
      </w:pPr>
      <w:r w:rsidRPr="002A7EA5">
        <w:rPr>
          <w:noProof/>
          <w:sz w:val="22"/>
          <w:szCs w:val="22"/>
        </w:rPr>
        <w:t xml:space="preserve">Romero, J. L. (1992 [1956]). </w:t>
      </w:r>
      <w:r w:rsidRPr="002A7EA5">
        <w:rPr>
          <w:i/>
          <w:iCs/>
          <w:noProof/>
          <w:sz w:val="22"/>
          <w:szCs w:val="22"/>
        </w:rPr>
        <w:t>Las Ideas Políticas en la Argentina.</w:t>
      </w:r>
      <w:r w:rsidRPr="002A7EA5">
        <w:rPr>
          <w:noProof/>
          <w:sz w:val="22"/>
          <w:szCs w:val="22"/>
        </w:rPr>
        <w:t xml:space="preserve"> Buenos Aires: FCE.</w:t>
      </w:r>
    </w:p>
    <w:p w:rsidR="00E94AA4" w:rsidRPr="002A7EA5" w:rsidRDefault="00E94AA4" w:rsidP="004D2A18">
      <w:pPr>
        <w:pStyle w:val="Bibliografa"/>
        <w:ind w:left="720" w:hanging="720"/>
        <w:jc w:val="both"/>
        <w:rPr>
          <w:noProof/>
          <w:sz w:val="22"/>
          <w:szCs w:val="22"/>
        </w:rPr>
      </w:pPr>
      <w:r w:rsidRPr="002A7EA5">
        <w:rPr>
          <w:noProof/>
          <w:sz w:val="22"/>
          <w:szCs w:val="22"/>
        </w:rPr>
        <w:t xml:space="preserve">Romero, L. A. (2009). </w:t>
      </w:r>
      <w:r w:rsidRPr="002A7EA5">
        <w:rPr>
          <w:i/>
          <w:iCs/>
          <w:noProof/>
          <w:sz w:val="22"/>
          <w:szCs w:val="22"/>
        </w:rPr>
        <w:t>Los Historiadores y el Bicentenario.</w:t>
      </w:r>
      <w:r w:rsidRPr="002A7EA5">
        <w:rPr>
          <w:noProof/>
          <w:sz w:val="22"/>
          <w:szCs w:val="22"/>
        </w:rPr>
        <w:t xml:space="preserve"> Recuperado el 25 de junio de 2010, de http://www.historiadoresyelbicentenario.org/wp-content/uploads/2009/05/Estado_Romero.pdf</w:t>
      </w:r>
    </w:p>
    <w:p w:rsidR="00E94AA4" w:rsidRPr="002A7EA5" w:rsidRDefault="00E94AA4" w:rsidP="004D2A18">
      <w:pPr>
        <w:pStyle w:val="Bibliografa"/>
        <w:ind w:left="720" w:hanging="720"/>
        <w:jc w:val="both"/>
        <w:rPr>
          <w:noProof/>
          <w:sz w:val="22"/>
          <w:szCs w:val="22"/>
        </w:rPr>
      </w:pPr>
      <w:r w:rsidRPr="002A7EA5">
        <w:rPr>
          <w:noProof/>
          <w:sz w:val="22"/>
          <w:szCs w:val="22"/>
        </w:rPr>
        <w:t xml:space="preserve">Sabato, H. (agosto de 2009). </w:t>
      </w:r>
      <w:r w:rsidRPr="002A7EA5">
        <w:rPr>
          <w:i/>
          <w:iCs/>
          <w:noProof/>
          <w:sz w:val="22"/>
          <w:szCs w:val="22"/>
        </w:rPr>
        <w:t>Los Historiadores y el Bicentenario.</w:t>
      </w:r>
      <w:r w:rsidRPr="002A7EA5">
        <w:rPr>
          <w:noProof/>
          <w:sz w:val="22"/>
          <w:szCs w:val="22"/>
        </w:rPr>
        <w:t xml:space="preserve"> Recuperado el 23 de marzo de 2010, de http://www.historiadoresyelbicentenario.org/wp-content/uploads/2009/05/Republica-Sabato.pdf</w:t>
      </w:r>
    </w:p>
    <w:p w:rsidR="00E94AA4" w:rsidRPr="002A7EA5" w:rsidRDefault="00E94AA4" w:rsidP="004D2A18">
      <w:pPr>
        <w:pStyle w:val="Bibliografa"/>
        <w:ind w:left="720" w:hanging="720"/>
        <w:jc w:val="both"/>
        <w:rPr>
          <w:noProof/>
          <w:sz w:val="22"/>
          <w:szCs w:val="22"/>
        </w:rPr>
      </w:pPr>
      <w:r w:rsidRPr="002A7EA5">
        <w:rPr>
          <w:noProof/>
          <w:sz w:val="22"/>
          <w:szCs w:val="22"/>
        </w:rPr>
        <w:t xml:space="preserve">Schávelzon, D. (1993). La restauración de sitios arqueológicos: historia de una frustración interminable. </w:t>
      </w:r>
      <w:r w:rsidRPr="002A7EA5">
        <w:rPr>
          <w:i/>
          <w:iCs/>
          <w:noProof/>
          <w:sz w:val="22"/>
          <w:szCs w:val="22"/>
        </w:rPr>
        <w:t>3er. Congreso Latinoamericano de Cultura Arquitectónica y Urbanística.</w:t>
      </w:r>
      <w:r w:rsidRPr="002A7EA5">
        <w:rPr>
          <w:noProof/>
          <w:sz w:val="22"/>
          <w:szCs w:val="22"/>
        </w:rPr>
        <w:t xml:space="preserve"> Salta.</w:t>
      </w:r>
    </w:p>
    <w:p w:rsidR="00E94AA4" w:rsidRPr="002A7EA5" w:rsidRDefault="00E94AA4" w:rsidP="004D2A18">
      <w:pPr>
        <w:pStyle w:val="Bibliografa"/>
        <w:ind w:left="720" w:hanging="720"/>
        <w:jc w:val="both"/>
        <w:rPr>
          <w:noProof/>
          <w:sz w:val="22"/>
          <w:szCs w:val="22"/>
        </w:rPr>
      </w:pPr>
      <w:r w:rsidRPr="002A7EA5">
        <w:rPr>
          <w:noProof/>
          <w:sz w:val="22"/>
          <w:szCs w:val="22"/>
        </w:rPr>
        <w:t xml:space="preserve">Schávelzon, D. (2005). </w:t>
      </w:r>
      <w:r w:rsidRPr="002A7EA5">
        <w:rPr>
          <w:i/>
          <w:iCs/>
          <w:noProof/>
          <w:sz w:val="22"/>
          <w:szCs w:val="22"/>
        </w:rPr>
        <w:t>Túneles de Buenos Aires: historias, mitos y verdades del subsuelo porteño.</w:t>
      </w:r>
      <w:r w:rsidRPr="002A7EA5">
        <w:rPr>
          <w:noProof/>
          <w:sz w:val="22"/>
          <w:szCs w:val="22"/>
        </w:rPr>
        <w:t xml:space="preserve"> Ciudad Autónoma de Buenos Aires: Sudamericana.</w:t>
      </w:r>
    </w:p>
    <w:p w:rsidR="00E94AA4" w:rsidRPr="002A7EA5" w:rsidRDefault="00E94AA4" w:rsidP="004D2A18">
      <w:pPr>
        <w:pStyle w:val="Bibliografa"/>
        <w:ind w:left="720" w:hanging="720"/>
        <w:jc w:val="both"/>
        <w:rPr>
          <w:noProof/>
          <w:sz w:val="22"/>
          <w:szCs w:val="22"/>
        </w:rPr>
      </w:pPr>
      <w:r w:rsidRPr="002A7EA5">
        <w:rPr>
          <w:noProof/>
          <w:sz w:val="22"/>
          <w:szCs w:val="22"/>
        </w:rPr>
        <w:t xml:space="preserve">Suariano, Juan. (2005). </w:t>
      </w:r>
      <w:r w:rsidRPr="002A7EA5">
        <w:rPr>
          <w:i/>
          <w:iCs/>
          <w:noProof/>
          <w:sz w:val="22"/>
          <w:szCs w:val="22"/>
        </w:rPr>
        <w:t>Dictadura y Democracia (1976-2001)</w:t>
      </w:r>
      <w:r w:rsidRPr="002A7EA5">
        <w:rPr>
          <w:noProof/>
          <w:sz w:val="22"/>
          <w:szCs w:val="22"/>
        </w:rPr>
        <w:t xml:space="preserve"> (Vol. X Nueva Historia Argentina). Ciudad Autónoma de Buenos Aires, Argentina: Sudamerica.</w:t>
      </w:r>
    </w:p>
    <w:p w:rsidR="00D901AC" w:rsidRPr="002A7EA5" w:rsidRDefault="00E94AA4" w:rsidP="004D2A18">
      <w:pPr>
        <w:jc w:val="both"/>
        <w:rPr>
          <w:sz w:val="22"/>
          <w:szCs w:val="22"/>
        </w:rPr>
      </w:pPr>
      <w:r w:rsidRPr="002A7EA5">
        <w:rPr>
          <w:sz w:val="22"/>
          <w:szCs w:val="22"/>
        </w:rPr>
        <w:fldChar w:fldCharType="end"/>
      </w:r>
    </w:p>
    <w:sectPr w:rsidR="00D901AC" w:rsidRPr="002A7EA5" w:rsidSect="000B0105">
      <w:headerReference w:type="default" r:id="rId13"/>
      <w:footerReference w:type="default" r:id="rId14"/>
      <w:pgSz w:w="12240" w:h="15840"/>
      <w:pgMar w:top="1417" w:right="1701" w:bottom="1417" w:left="1701" w:header="708" w:footer="4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77" w:rsidRDefault="00DE3277" w:rsidP="00012B37">
      <w:r>
        <w:separator/>
      </w:r>
    </w:p>
  </w:endnote>
  <w:endnote w:type="continuationSeparator" w:id="0">
    <w:p w:rsidR="00DE3277" w:rsidRDefault="00DE3277" w:rsidP="000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26"/>
      <w:gridCol w:w="7512"/>
    </w:tblGrid>
    <w:tr w:rsidR="008B19FC" w:rsidTr="002A7EA5">
      <w:tc>
        <w:tcPr>
          <w:tcW w:w="750" w:type="pct"/>
        </w:tcPr>
        <w:p w:rsidR="008B19FC" w:rsidRDefault="008B19FC" w:rsidP="002A7EA5">
          <w:pPr>
            <w:pStyle w:val="Piedepgina"/>
            <w:jc w:val="right"/>
            <w:rPr>
              <w:color w:val="4F81BD" w:themeColor="accent1"/>
            </w:rPr>
          </w:pPr>
          <w:r>
            <w:fldChar w:fldCharType="begin"/>
          </w:r>
          <w:r>
            <w:instrText>PAGE   \* MERGEFORMAT</w:instrText>
          </w:r>
          <w:r>
            <w:fldChar w:fldCharType="separate"/>
          </w:r>
          <w:r w:rsidR="00FF1E66" w:rsidRPr="00FF1E66">
            <w:rPr>
              <w:noProof/>
              <w:color w:val="4F81BD" w:themeColor="accent1"/>
            </w:rPr>
            <w:t>12</w:t>
          </w:r>
          <w:r>
            <w:rPr>
              <w:color w:val="4F81BD" w:themeColor="accent1"/>
            </w:rPr>
            <w:fldChar w:fldCharType="end"/>
          </w:r>
        </w:p>
      </w:tc>
      <w:tc>
        <w:tcPr>
          <w:tcW w:w="4250" w:type="pct"/>
        </w:tcPr>
        <w:p w:rsidR="008B19FC" w:rsidRPr="00F02BA6" w:rsidRDefault="008B19FC" w:rsidP="002A7EA5">
          <w:pPr>
            <w:pStyle w:val="Piedepgina"/>
            <w:jc w:val="right"/>
            <w:rPr>
              <w:rFonts w:asciiTheme="majorHAnsi" w:hAnsiTheme="majorHAnsi"/>
              <w:color w:val="4F81BD" w:themeColor="accent1"/>
              <w:sz w:val="22"/>
              <w:szCs w:val="22"/>
            </w:rPr>
          </w:pPr>
          <w:r w:rsidRPr="00F02BA6">
            <w:rPr>
              <w:rFonts w:asciiTheme="majorHAnsi" w:hAnsiTheme="majorHAnsi"/>
              <w:sz w:val="22"/>
              <w:szCs w:val="22"/>
            </w:rPr>
            <w:t>Borche</w:t>
          </w:r>
          <w:r>
            <w:rPr>
              <w:rFonts w:asciiTheme="majorHAnsi" w:hAnsiTheme="majorHAnsi"/>
              <w:sz w:val="22"/>
              <w:szCs w:val="22"/>
            </w:rPr>
            <w:t>,</w:t>
          </w:r>
          <w:r w:rsidRPr="00F02BA6">
            <w:rPr>
              <w:rFonts w:asciiTheme="majorHAnsi" w:hAnsiTheme="majorHAnsi"/>
              <w:sz w:val="22"/>
              <w:szCs w:val="22"/>
            </w:rPr>
            <w:t xml:space="preserve"> Javier Patricio</w:t>
          </w:r>
          <w:r>
            <w:rPr>
              <w:rFonts w:asciiTheme="majorHAnsi" w:hAnsiTheme="majorHAnsi"/>
              <w:sz w:val="22"/>
              <w:szCs w:val="22"/>
            </w:rPr>
            <w:t xml:space="preserve">- </w:t>
          </w:r>
          <w:proofErr w:type="spellStart"/>
          <w:r>
            <w:rPr>
              <w:rFonts w:asciiTheme="majorHAnsi" w:hAnsiTheme="majorHAnsi"/>
              <w:sz w:val="22"/>
              <w:szCs w:val="22"/>
            </w:rPr>
            <w:t>Ciraudo</w:t>
          </w:r>
          <w:proofErr w:type="spellEnd"/>
          <w:r>
            <w:rPr>
              <w:rFonts w:asciiTheme="majorHAnsi" w:hAnsiTheme="majorHAnsi"/>
              <w:sz w:val="22"/>
              <w:szCs w:val="22"/>
            </w:rPr>
            <w:t>, Sebastián Esteban</w:t>
          </w:r>
        </w:p>
      </w:tc>
    </w:tr>
  </w:tbl>
  <w:p w:rsidR="008B19FC" w:rsidRDefault="008B19FC" w:rsidP="00012B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77" w:rsidRDefault="00DE3277" w:rsidP="00012B37">
      <w:r>
        <w:separator/>
      </w:r>
    </w:p>
  </w:footnote>
  <w:footnote w:type="continuationSeparator" w:id="0">
    <w:p w:rsidR="00DE3277" w:rsidRDefault="00DE3277" w:rsidP="00012B37">
      <w:r>
        <w:continuationSeparator/>
      </w:r>
    </w:p>
  </w:footnote>
  <w:footnote w:id="1">
    <w:p w:rsidR="00FF1E66" w:rsidRPr="00FF1E66" w:rsidRDefault="00FF1E66">
      <w:pPr>
        <w:pStyle w:val="Textonotapie"/>
        <w:rPr>
          <w:lang w:val="es-AR"/>
        </w:rPr>
      </w:pPr>
      <w:r>
        <w:rPr>
          <w:rStyle w:val="Refdenotaalpie"/>
        </w:rPr>
        <w:footnoteRef/>
      </w:r>
      <w:r>
        <w:t xml:space="preserve"> </w:t>
      </w:r>
      <w:r w:rsidRPr="00FF1E66">
        <w:t xml:space="preserve">Santisteban Fernández, A. (2010) La formación de competencias de pensamiento histórico. </w:t>
      </w:r>
      <w:r w:rsidRPr="00FF1E66">
        <w:rPr>
          <w:i/>
        </w:rPr>
        <w:t>Clío &amp; Asociados</w:t>
      </w:r>
      <w:r w:rsidRPr="00FF1E66">
        <w:t xml:space="preserve"> (14), 34-56.</w:t>
      </w:r>
    </w:p>
  </w:footnote>
  <w:footnote w:id="2">
    <w:p w:rsidR="008B19FC" w:rsidRPr="00A10725" w:rsidRDefault="008B19FC" w:rsidP="00CB250D">
      <w:pPr>
        <w:pStyle w:val="Textonotapie"/>
        <w:jc w:val="both"/>
        <w:rPr>
          <w:lang w:val="es-AR"/>
        </w:rPr>
      </w:pPr>
      <w:r>
        <w:rPr>
          <w:rStyle w:val="Refdenotaalpie"/>
        </w:rPr>
        <w:footnoteRef/>
      </w:r>
      <w:r>
        <w:t xml:space="preserve"> </w:t>
      </w:r>
      <w:proofErr w:type="spellStart"/>
      <w:r w:rsidRPr="00A10725">
        <w:t>Avolio</w:t>
      </w:r>
      <w:proofErr w:type="spellEnd"/>
      <w:r w:rsidRPr="00A10725">
        <w:t xml:space="preserve"> de </w:t>
      </w:r>
      <w:proofErr w:type="spellStart"/>
      <w:r w:rsidRPr="00A10725">
        <w:t>Cols</w:t>
      </w:r>
      <w:proofErr w:type="spellEnd"/>
      <w:r w:rsidRPr="00A10725">
        <w:t xml:space="preserve">, S., &amp; </w:t>
      </w:r>
      <w:proofErr w:type="spellStart"/>
      <w:r w:rsidRPr="00A10725">
        <w:t>Iacolutti</w:t>
      </w:r>
      <w:proofErr w:type="spellEnd"/>
      <w:r w:rsidRPr="00A10725">
        <w:t xml:space="preserve">, M. (2006). </w:t>
      </w:r>
      <w:r w:rsidRPr="00A10725">
        <w:rPr>
          <w:i/>
        </w:rPr>
        <w:t xml:space="preserve">Enseñar y evaluar en formación por competencias laborales: Orientaciones conceptuales y metodológicas. </w:t>
      </w:r>
      <w:r w:rsidRPr="00A10725">
        <w:t>Ciudad Autónoma de Buenos Aires: Banco Interamericano de D</w:t>
      </w:r>
      <w:r>
        <w:t>esarrollo. P</w:t>
      </w:r>
      <w:r w:rsidRPr="00A10725">
        <w:t>ág. 37</w:t>
      </w:r>
      <w:r>
        <w:t>.</w:t>
      </w:r>
    </w:p>
  </w:footnote>
  <w:footnote w:id="3">
    <w:p w:rsidR="008B19FC" w:rsidRPr="00A10725" w:rsidRDefault="008B19FC" w:rsidP="00CB250D">
      <w:pPr>
        <w:pStyle w:val="Textonotapie"/>
        <w:jc w:val="both"/>
        <w:rPr>
          <w:lang w:val="es-AR"/>
        </w:rPr>
      </w:pPr>
      <w:r>
        <w:rPr>
          <w:rStyle w:val="Refdenotaalpie"/>
        </w:rPr>
        <w:footnoteRef/>
      </w:r>
      <w:r>
        <w:t xml:space="preserve"> Ídem, pág. 4</w:t>
      </w:r>
      <w:r w:rsidRPr="00A10725">
        <w:t>7</w:t>
      </w:r>
      <w:r>
        <w:t>.</w:t>
      </w:r>
    </w:p>
  </w:footnote>
  <w:footnote w:id="4">
    <w:p w:rsidR="008B19FC" w:rsidRPr="00A10725" w:rsidRDefault="008B19FC" w:rsidP="00CB250D">
      <w:pPr>
        <w:pStyle w:val="Textonotapie"/>
        <w:jc w:val="both"/>
        <w:rPr>
          <w:lang w:val="es-AR"/>
        </w:rPr>
      </w:pPr>
      <w:r>
        <w:rPr>
          <w:rStyle w:val="Refdenotaalpie"/>
        </w:rPr>
        <w:footnoteRef/>
      </w:r>
      <w:r>
        <w:t xml:space="preserve"> </w:t>
      </w:r>
      <w:proofErr w:type="spellStart"/>
      <w:r w:rsidRPr="00467C06">
        <w:t>Davini</w:t>
      </w:r>
      <w:proofErr w:type="spellEnd"/>
      <w:r w:rsidRPr="00467C06">
        <w:t xml:space="preserve">, M. C. (2015). </w:t>
      </w:r>
      <w:r w:rsidRPr="00FF1E66">
        <w:rPr>
          <w:i/>
        </w:rPr>
        <w:t>La Formación en la Práctica Docente</w:t>
      </w:r>
      <w:r w:rsidRPr="00467C06">
        <w:t xml:space="preserve">. Ciudad Autónoma de Buenos Aires: </w:t>
      </w:r>
      <w:proofErr w:type="spellStart"/>
      <w:r w:rsidRPr="00467C06">
        <w:t>Paidos</w:t>
      </w:r>
      <w:proofErr w:type="spellEnd"/>
      <w:r>
        <w:t>. Págs. 67-70.</w:t>
      </w:r>
    </w:p>
  </w:footnote>
  <w:footnote w:id="5">
    <w:p w:rsidR="008B19FC" w:rsidRPr="00A10725" w:rsidRDefault="008B19FC" w:rsidP="00CB250D">
      <w:pPr>
        <w:pStyle w:val="Textonotapie"/>
        <w:jc w:val="both"/>
        <w:rPr>
          <w:lang w:val="es-AR"/>
        </w:rPr>
      </w:pPr>
      <w:r>
        <w:rPr>
          <w:rStyle w:val="Refdenotaalpie"/>
        </w:rPr>
        <w:footnoteRef/>
      </w:r>
      <w:r>
        <w:t xml:space="preserve"> Ibídem.</w:t>
      </w:r>
    </w:p>
  </w:footnote>
  <w:footnote w:id="6">
    <w:p w:rsidR="008B19FC" w:rsidRPr="00A10725" w:rsidRDefault="008B19FC" w:rsidP="00CB250D">
      <w:pPr>
        <w:pStyle w:val="Textonotapie"/>
        <w:jc w:val="both"/>
        <w:rPr>
          <w:lang w:val="es-AR"/>
        </w:rPr>
      </w:pPr>
      <w:r>
        <w:rPr>
          <w:rStyle w:val="Refdenotaalpie"/>
        </w:rPr>
        <w:footnoteRef/>
      </w:r>
      <w:r>
        <w:t xml:space="preserve"> </w:t>
      </w:r>
      <w:proofErr w:type="spellStart"/>
      <w:r w:rsidRPr="00467C06">
        <w:t>Bixio</w:t>
      </w:r>
      <w:proofErr w:type="spellEnd"/>
      <w:r w:rsidRPr="00467C06">
        <w:t xml:space="preserve">, C. (2000). Las estrategias didácticas y el proceso de. En C. </w:t>
      </w:r>
      <w:proofErr w:type="spellStart"/>
      <w:r w:rsidRPr="00467C06">
        <w:t>Bixio</w:t>
      </w:r>
      <w:proofErr w:type="spellEnd"/>
      <w:r w:rsidRPr="00467C06">
        <w:t xml:space="preserve">, </w:t>
      </w:r>
      <w:r w:rsidRPr="00467C06">
        <w:rPr>
          <w:i/>
        </w:rPr>
        <w:t>Enseñar a aprender</w:t>
      </w:r>
      <w:r>
        <w:t xml:space="preserve"> (</w:t>
      </w:r>
      <w:r w:rsidRPr="00467C06">
        <w:t>Capítulo 2). Ciudad Autónoma de B</w:t>
      </w:r>
      <w:r>
        <w:t>uenos Aires: Homo Sapiens. Pág. 1</w:t>
      </w:r>
    </w:p>
  </w:footnote>
  <w:footnote w:id="7">
    <w:p w:rsidR="008B19FC" w:rsidRPr="00A10725" w:rsidRDefault="008B19FC" w:rsidP="00CB250D">
      <w:pPr>
        <w:pStyle w:val="Textonotapie"/>
        <w:jc w:val="both"/>
        <w:rPr>
          <w:lang w:val="es-AR"/>
        </w:rPr>
      </w:pPr>
      <w:r>
        <w:rPr>
          <w:rStyle w:val="Refdenotaalpie"/>
        </w:rPr>
        <w:footnoteRef/>
      </w:r>
      <w:r>
        <w:t xml:space="preserve"> </w:t>
      </w:r>
      <w:r w:rsidRPr="00495CB8">
        <w:rPr>
          <w:color w:val="000000"/>
        </w:rPr>
        <w:t>Vygotsky, en</w:t>
      </w:r>
      <w:r>
        <w:rPr>
          <w:color w:val="000000"/>
        </w:rPr>
        <w:t xml:space="preserve"> </w:t>
      </w:r>
      <w:proofErr w:type="spellStart"/>
      <w:r w:rsidRPr="00A10725">
        <w:t>Avolio</w:t>
      </w:r>
      <w:proofErr w:type="spellEnd"/>
      <w:r w:rsidRPr="00A10725">
        <w:t xml:space="preserve"> de </w:t>
      </w:r>
      <w:proofErr w:type="spellStart"/>
      <w:r w:rsidRPr="00A10725">
        <w:t>Cols</w:t>
      </w:r>
      <w:proofErr w:type="spellEnd"/>
      <w:r w:rsidRPr="00A10725">
        <w:t xml:space="preserve">, S., &amp; </w:t>
      </w:r>
      <w:proofErr w:type="spellStart"/>
      <w:r w:rsidRPr="00A10725">
        <w:t>Iacolutti</w:t>
      </w:r>
      <w:proofErr w:type="spellEnd"/>
      <w:r w:rsidRPr="00A10725">
        <w:t xml:space="preserve">, M. (2006). </w:t>
      </w:r>
      <w:r w:rsidRPr="00A10725">
        <w:rPr>
          <w:i/>
        </w:rPr>
        <w:t>Enseñar y</w:t>
      </w:r>
      <w:r>
        <w:rPr>
          <w:i/>
        </w:rPr>
        <w:t xml:space="preserve">… </w:t>
      </w:r>
      <w:r w:rsidRPr="00467C06">
        <w:t xml:space="preserve">Ob. Cit. </w:t>
      </w:r>
      <w:r>
        <w:t>Pág. 53.</w:t>
      </w:r>
    </w:p>
  </w:footnote>
  <w:footnote w:id="8">
    <w:p w:rsidR="008B19FC" w:rsidRPr="00A10725" w:rsidRDefault="008B19FC" w:rsidP="00CB250D">
      <w:pPr>
        <w:pStyle w:val="Textonotapie"/>
        <w:jc w:val="both"/>
        <w:rPr>
          <w:lang w:val="es-AR"/>
        </w:rPr>
      </w:pPr>
      <w:r>
        <w:rPr>
          <w:rStyle w:val="Refdenotaalpie"/>
        </w:rPr>
        <w:footnoteRef/>
      </w:r>
      <w:r>
        <w:t xml:space="preserve"> </w:t>
      </w:r>
      <w:proofErr w:type="spellStart"/>
      <w:r w:rsidRPr="00467C06">
        <w:t>Bixio</w:t>
      </w:r>
      <w:proofErr w:type="spellEnd"/>
      <w:r w:rsidRPr="00467C06">
        <w:t>, C. (2000). Las estrategias didácticas y</w:t>
      </w:r>
      <w:r>
        <w:t>… Ob. cit., pág. 2.</w:t>
      </w:r>
    </w:p>
  </w:footnote>
  <w:footnote w:id="9">
    <w:p w:rsidR="00FF1E66" w:rsidRPr="00FF1E66" w:rsidRDefault="00FF1E66">
      <w:pPr>
        <w:pStyle w:val="Textonotapie"/>
        <w:rPr>
          <w:lang w:val="es-AR"/>
        </w:rPr>
      </w:pPr>
      <w:r>
        <w:rPr>
          <w:rStyle w:val="Refdenotaalpie"/>
        </w:rPr>
        <w:footnoteRef/>
      </w:r>
      <w:r>
        <w:t xml:space="preserve"> </w:t>
      </w:r>
      <w:r w:rsidRPr="00FF1E66">
        <w:t>Santisteban Fernández, A. (2010) La formación de</w:t>
      </w:r>
      <w:r>
        <w:t>… Ob. Cit.</w:t>
      </w:r>
    </w:p>
  </w:footnote>
  <w:footnote w:id="10">
    <w:p w:rsidR="008B19FC" w:rsidRPr="00A10725" w:rsidRDefault="008B19FC" w:rsidP="00CB250D">
      <w:pPr>
        <w:pStyle w:val="Textonotapie"/>
        <w:jc w:val="both"/>
        <w:rPr>
          <w:lang w:val="es-AR"/>
        </w:rPr>
      </w:pPr>
      <w:r>
        <w:rPr>
          <w:rStyle w:val="Refdenotaalpie"/>
        </w:rPr>
        <w:footnoteRef/>
      </w:r>
      <w:r>
        <w:t xml:space="preserve"> </w:t>
      </w:r>
      <w:proofErr w:type="spellStart"/>
      <w:r w:rsidRPr="00467C06">
        <w:t>Davini</w:t>
      </w:r>
      <w:proofErr w:type="spellEnd"/>
      <w:r w:rsidRPr="00467C06">
        <w:t xml:space="preserve">, M. C. (2008). </w:t>
      </w:r>
      <w:r w:rsidRPr="00467C06">
        <w:rPr>
          <w:i/>
        </w:rPr>
        <w:t>Métodos de enseñanza. Didáctica General para Maestros y Profesores</w:t>
      </w:r>
      <w:r>
        <w:t>. Buenos Aires: Santillana.</w:t>
      </w:r>
    </w:p>
  </w:footnote>
  <w:footnote w:id="11">
    <w:p w:rsidR="008B19FC" w:rsidRPr="00A10725" w:rsidRDefault="008B19FC" w:rsidP="00CB250D">
      <w:pPr>
        <w:pStyle w:val="Textonotapie"/>
        <w:jc w:val="both"/>
        <w:rPr>
          <w:lang w:val="es-AR"/>
        </w:rPr>
      </w:pPr>
      <w:r>
        <w:rPr>
          <w:rStyle w:val="Refdenotaalpie"/>
        </w:rPr>
        <w:footnoteRef/>
      </w:r>
      <w:r>
        <w:t xml:space="preserve"> </w:t>
      </w:r>
      <w:proofErr w:type="spellStart"/>
      <w:r w:rsidRPr="00A10725">
        <w:t>Avolio</w:t>
      </w:r>
      <w:proofErr w:type="spellEnd"/>
      <w:r w:rsidRPr="00A10725">
        <w:t xml:space="preserve"> de </w:t>
      </w:r>
      <w:proofErr w:type="spellStart"/>
      <w:r w:rsidRPr="00A10725">
        <w:t>Cols</w:t>
      </w:r>
      <w:proofErr w:type="spellEnd"/>
      <w:r w:rsidRPr="00A10725">
        <w:t xml:space="preserve">, S., &amp; </w:t>
      </w:r>
      <w:proofErr w:type="spellStart"/>
      <w:r w:rsidRPr="00A10725">
        <w:t>Iacolutti</w:t>
      </w:r>
      <w:proofErr w:type="spellEnd"/>
      <w:r w:rsidRPr="00A10725">
        <w:t xml:space="preserve">, M. (2006). </w:t>
      </w:r>
      <w:r w:rsidRPr="00A10725">
        <w:rPr>
          <w:i/>
        </w:rPr>
        <w:t>Enseñar y</w:t>
      </w:r>
      <w:r>
        <w:rPr>
          <w:i/>
        </w:rPr>
        <w:t xml:space="preserve">… </w:t>
      </w:r>
      <w:r w:rsidRPr="00467C06">
        <w:t xml:space="preserve">Ob. Cit. </w:t>
      </w:r>
      <w:r>
        <w:t>Págs. 46-56.</w:t>
      </w:r>
    </w:p>
  </w:footnote>
  <w:footnote w:id="12">
    <w:p w:rsidR="00FF1E66" w:rsidRPr="00FF1E66" w:rsidRDefault="00FF1E66">
      <w:pPr>
        <w:pStyle w:val="Textonotapie"/>
        <w:rPr>
          <w:lang w:val="es-AR"/>
        </w:rPr>
      </w:pPr>
      <w:r>
        <w:rPr>
          <w:rStyle w:val="Refdenotaalpie"/>
        </w:rPr>
        <w:footnoteRef/>
      </w:r>
      <w:r>
        <w:t xml:space="preserve"> </w:t>
      </w:r>
      <w:proofErr w:type="spellStart"/>
      <w:r w:rsidRPr="00FF1E66">
        <w:t>Davini</w:t>
      </w:r>
      <w:proofErr w:type="spellEnd"/>
      <w:r>
        <w:t xml:space="preserve"> C. (2015).</w:t>
      </w:r>
      <w:r w:rsidRPr="00FF1E66">
        <w:t xml:space="preserve"> </w:t>
      </w:r>
      <w:r w:rsidRPr="00FF1E66">
        <w:rPr>
          <w:i/>
        </w:rPr>
        <w:t>La Formación en</w:t>
      </w:r>
      <w:r>
        <w:t xml:space="preserve">… </w:t>
      </w:r>
      <w:r>
        <w:t xml:space="preserve">Ob. </w:t>
      </w:r>
      <w:r>
        <w:t>c</w:t>
      </w:r>
      <w:r>
        <w:t>it</w:t>
      </w:r>
      <w:r>
        <w:t>., págs. 77-81</w:t>
      </w:r>
      <w:r w:rsidRPr="00FF1E6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FC" w:rsidRPr="00F02BA6" w:rsidRDefault="008B19FC" w:rsidP="00012B37">
    <w:pPr>
      <w:pStyle w:val="Encabezado"/>
      <w:jc w:val="center"/>
      <w:rPr>
        <w:rFonts w:asciiTheme="majorHAnsi" w:hAnsiTheme="majorHAnsi"/>
        <w:sz w:val="22"/>
        <w:szCs w:val="22"/>
      </w:rPr>
    </w:pPr>
    <w:r w:rsidRPr="00F02BA6">
      <w:rPr>
        <w:rFonts w:asciiTheme="majorHAnsi" w:hAnsiTheme="majorHAnsi"/>
        <w:sz w:val="22"/>
        <w:szCs w:val="22"/>
      </w:rPr>
      <w:t>PSCS</w:t>
    </w:r>
    <w:r>
      <w:rPr>
        <w:rFonts w:asciiTheme="majorHAnsi" w:hAnsiTheme="majorHAnsi"/>
        <w:sz w:val="22"/>
        <w:szCs w:val="22"/>
      </w:rPr>
      <w:t xml:space="preserve">                        </w:t>
    </w:r>
    <w:r w:rsidRPr="009C2A4D">
      <w:rPr>
        <w:rFonts w:asciiTheme="majorHAnsi" w:hAnsiTheme="majorHAnsi"/>
        <w:sz w:val="22"/>
        <w:szCs w:val="22"/>
      </w:rPr>
      <w:t xml:space="preserve">Historia </w:t>
    </w:r>
    <w:r>
      <w:rPr>
        <w:rFonts w:asciiTheme="majorHAnsi" w:hAnsiTheme="majorHAnsi"/>
        <w:sz w:val="22"/>
        <w:szCs w:val="22"/>
      </w:rPr>
      <w:t>p</w:t>
    </w:r>
    <w:r w:rsidRPr="009C2A4D">
      <w:rPr>
        <w:rFonts w:asciiTheme="majorHAnsi" w:hAnsiTheme="majorHAnsi"/>
        <w:sz w:val="22"/>
        <w:szCs w:val="22"/>
      </w:rPr>
      <w:t>olítica</w:t>
    </w:r>
    <w:r>
      <w:rPr>
        <w:rFonts w:asciiTheme="majorHAnsi" w:hAnsiTheme="majorHAnsi"/>
        <w:sz w:val="22"/>
        <w:szCs w:val="22"/>
      </w:rPr>
      <w:t xml:space="preserve"> y s</w:t>
    </w:r>
    <w:r w:rsidRPr="009C2A4D">
      <w:rPr>
        <w:rFonts w:asciiTheme="majorHAnsi" w:hAnsiTheme="majorHAnsi"/>
        <w:sz w:val="22"/>
        <w:szCs w:val="22"/>
      </w:rPr>
      <w:t>ocial</w:t>
    </w:r>
    <w:r>
      <w:rPr>
        <w:rFonts w:asciiTheme="majorHAnsi" w:hAnsiTheme="majorHAnsi"/>
        <w:sz w:val="22"/>
        <w:szCs w:val="22"/>
      </w:rPr>
      <w:t xml:space="preserve"> argentina y l</w:t>
    </w:r>
    <w:r w:rsidRPr="009C2A4D">
      <w:rPr>
        <w:rFonts w:asciiTheme="majorHAnsi" w:hAnsiTheme="majorHAnsi"/>
        <w:sz w:val="22"/>
        <w:szCs w:val="22"/>
      </w:rPr>
      <w:t>atinoamericana</w:t>
    </w:r>
    <w:r>
      <w:rPr>
        <w:rFonts w:asciiTheme="majorHAnsi" w:hAnsiTheme="majorHAnsi"/>
        <w:sz w:val="22"/>
        <w:szCs w:val="22"/>
      </w:rPr>
      <w:t xml:space="preserve"> PESG                        </w:t>
    </w:r>
    <w:r w:rsidRPr="00F02BA6">
      <w:rPr>
        <w:rFonts w:asciiTheme="majorHAnsi" w:hAnsiTheme="majorHAnsi"/>
        <w:sz w:val="22"/>
        <w:szCs w:val="22"/>
      </w:rPr>
      <w:t>201</w:t>
    </w:r>
    <w:r>
      <w:rPr>
        <w:rFonts w:asciiTheme="majorHAnsi" w:hAnsiTheme="majorHAnsi"/>
        <w:sz w:val="22"/>
        <w:szCs w:val="22"/>
      </w:rPr>
      <w:t>9</w:t>
    </w:r>
  </w:p>
  <w:p w:rsidR="008B19FC" w:rsidRDefault="008B19FC">
    <w:pPr>
      <w:pStyle w:val="Encabezado"/>
    </w:pPr>
  </w:p>
  <w:p w:rsidR="008B19FC" w:rsidRDefault="008B19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8FA"/>
    <w:multiLevelType w:val="hybridMultilevel"/>
    <w:tmpl w:val="532E5E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4184186"/>
    <w:multiLevelType w:val="hybridMultilevel"/>
    <w:tmpl w:val="44D65A12"/>
    <w:lvl w:ilvl="0" w:tplc="CCF6A44E">
      <w:start w:val="1"/>
      <w:numFmt w:val="bullet"/>
      <w:lvlText w:val=""/>
      <w:lvlJc w:val="left"/>
      <w:pPr>
        <w:tabs>
          <w:tab w:val="num" w:pos="720"/>
        </w:tabs>
        <w:ind w:left="720" w:hanging="360"/>
      </w:pPr>
      <w:rPr>
        <w:rFonts w:ascii="Symbol" w:hAnsi="Symbol" w:hint="default"/>
        <w:sz w:val="16"/>
        <w:szCs w:val="16"/>
      </w:rPr>
    </w:lvl>
    <w:lvl w:ilvl="1" w:tplc="F5E4B1DE">
      <w:start w:val="1"/>
      <w:numFmt w:val="bullet"/>
      <w:lvlText w:val=""/>
      <w:lvlJc w:val="left"/>
      <w:pPr>
        <w:tabs>
          <w:tab w:val="num" w:pos="1440"/>
        </w:tabs>
        <w:ind w:left="1440" w:hanging="360"/>
      </w:pPr>
      <w:rPr>
        <w:rFonts w:ascii="Symbol" w:hAnsi="Symbol" w:hint="default"/>
        <w:sz w:val="16"/>
        <w:szCs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400FEF"/>
    <w:multiLevelType w:val="multilevel"/>
    <w:tmpl w:val="E0FCAA5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4F81BD" w:themeColor="accent1"/>
      </w:rPr>
    </w:lvl>
    <w:lvl w:ilvl="2">
      <w:start w:val="1"/>
      <w:numFmt w:val="decimal"/>
      <w:isLgl/>
      <w:lvlText w:val="%1.%2.%3."/>
      <w:lvlJc w:val="left"/>
      <w:pPr>
        <w:ind w:left="1080" w:hanging="720"/>
      </w:pPr>
      <w:rPr>
        <w:rFonts w:hint="default"/>
        <w:color w:val="4F81BD" w:themeColor="accen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B51360"/>
    <w:multiLevelType w:val="hybridMultilevel"/>
    <w:tmpl w:val="EC26161E"/>
    <w:lvl w:ilvl="0" w:tplc="F5E4B1D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E171E65"/>
    <w:multiLevelType w:val="multilevel"/>
    <w:tmpl w:val="7CF2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E5498"/>
    <w:multiLevelType w:val="multilevel"/>
    <w:tmpl w:val="06649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C3114CF"/>
    <w:multiLevelType w:val="hybridMultilevel"/>
    <w:tmpl w:val="932C8FE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D391032"/>
    <w:multiLevelType w:val="hybridMultilevel"/>
    <w:tmpl w:val="04629E70"/>
    <w:lvl w:ilvl="0" w:tplc="F5E4B1D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7DC15F4"/>
    <w:multiLevelType w:val="hybridMultilevel"/>
    <w:tmpl w:val="CA9A03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499405AF"/>
    <w:multiLevelType w:val="hybridMultilevel"/>
    <w:tmpl w:val="8C3200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EC31BC"/>
    <w:multiLevelType w:val="hybridMultilevel"/>
    <w:tmpl w:val="1CEE1F8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32A441B"/>
    <w:multiLevelType w:val="hybridMultilevel"/>
    <w:tmpl w:val="293C35D0"/>
    <w:lvl w:ilvl="0" w:tplc="2C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F9678F"/>
    <w:multiLevelType w:val="hybridMultilevel"/>
    <w:tmpl w:val="6DE41D18"/>
    <w:lvl w:ilvl="0" w:tplc="F5E4B1D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8644B58"/>
    <w:multiLevelType w:val="hybridMultilevel"/>
    <w:tmpl w:val="766438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BC131E3"/>
    <w:multiLevelType w:val="hybridMultilevel"/>
    <w:tmpl w:val="B4966E1E"/>
    <w:lvl w:ilvl="0" w:tplc="F5E4B1D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
  </w:num>
  <w:num w:numId="4">
    <w:abstractNumId w:val="7"/>
  </w:num>
  <w:num w:numId="5">
    <w:abstractNumId w:val="12"/>
  </w:num>
  <w:num w:numId="6">
    <w:abstractNumId w:val="3"/>
  </w:num>
  <w:num w:numId="7">
    <w:abstractNumId w:val="5"/>
  </w:num>
  <w:num w:numId="8">
    <w:abstractNumId w:val="9"/>
  </w:num>
  <w:num w:numId="9">
    <w:abstractNumId w:val="8"/>
  </w:num>
  <w:num w:numId="10">
    <w:abstractNumId w:val="13"/>
  </w:num>
  <w:num w:numId="11">
    <w:abstractNumId w:val="11"/>
  </w:num>
  <w:num w:numId="12">
    <w:abstractNumId w:val="6"/>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AC"/>
    <w:rsid w:val="00012B37"/>
    <w:rsid w:val="000353DE"/>
    <w:rsid w:val="00044821"/>
    <w:rsid w:val="000500BB"/>
    <w:rsid w:val="000A5F68"/>
    <w:rsid w:val="000B0105"/>
    <w:rsid w:val="00126A01"/>
    <w:rsid w:val="001505E8"/>
    <w:rsid w:val="001B1FF5"/>
    <w:rsid w:val="001B42C7"/>
    <w:rsid w:val="001C51BF"/>
    <w:rsid w:val="001E224C"/>
    <w:rsid w:val="001E54E0"/>
    <w:rsid w:val="002111A9"/>
    <w:rsid w:val="00232D23"/>
    <w:rsid w:val="00254595"/>
    <w:rsid w:val="002A7EA5"/>
    <w:rsid w:val="00363763"/>
    <w:rsid w:val="0037646A"/>
    <w:rsid w:val="003A42DD"/>
    <w:rsid w:val="003A4E74"/>
    <w:rsid w:val="003B4A7C"/>
    <w:rsid w:val="00470EE8"/>
    <w:rsid w:val="004D2A18"/>
    <w:rsid w:val="004E757D"/>
    <w:rsid w:val="00505E0D"/>
    <w:rsid w:val="005B3DAD"/>
    <w:rsid w:val="005B549E"/>
    <w:rsid w:val="005D59EE"/>
    <w:rsid w:val="00624F0D"/>
    <w:rsid w:val="00632596"/>
    <w:rsid w:val="00632AAB"/>
    <w:rsid w:val="00673213"/>
    <w:rsid w:val="00673EA5"/>
    <w:rsid w:val="00676D61"/>
    <w:rsid w:val="006B20A7"/>
    <w:rsid w:val="006F6D7C"/>
    <w:rsid w:val="007324B6"/>
    <w:rsid w:val="007679D1"/>
    <w:rsid w:val="00787AF7"/>
    <w:rsid w:val="00795954"/>
    <w:rsid w:val="007971CB"/>
    <w:rsid w:val="007E25B4"/>
    <w:rsid w:val="007E5B48"/>
    <w:rsid w:val="007F5EA8"/>
    <w:rsid w:val="008045DB"/>
    <w:rsid w:val="008719CC"/>
    <w:rsid w:val="0088462C"/>
    <w:rsid w:val="008920B0"/>
    <w:rsid w:val="008936CF"/>
    <w:rsid w:val="008B19FC"/>
    <w:rsid w:val="008B5B55"/>
    <w:rsid w:val="008D49DC"/>
    <w:rsid w:val="008F0952"/>
    <w:rsid w:val="008F48FF"/>
    <w:rsid w:val="00905EA6"/>
    <w:rsid w:val="009B46D2"/>
    <w:rsid w:val="009C2A4D"/>
    <w:rsid w:val="009F4E87"/>
    <w:rsid w:val="00A22795"/>
    <w:rsid w:val="00A3627A"/>
    <w:rsid w:val="00A4288D"/>
    <w:rsid w:val="00AA159F"/>
    <w:rsid w:val="00AB5796"/>
    <w:rsid w:val="00AD23F0"/>
    <w:rsid w:val="00B13B9E"/>
    <w:rsid w:val="00B2019B"/>
    <w:rsid w:val="00B50F65"/>
    <w:rsid w:val="00B6048B"/>
    <w:rsid w:val="00B90CE2"/>
    <w:rsid w:val="00B956EA"/>
    <w:rsid w:val="00BD5C1A"/>
    <w:rsid w:val="00BE4895"/>
    <w:rsid w:val="00BE6CC3"/>
    <w:rsid w:val="00C17638"/>
    <w:rsid w:val="00C50742"/>
    <w:rsid w:val="00C92D05"/>
    <w:rsid w:val="00C93B35"/>
    <w:rsid w:val="00CB250D"/>
    <w:rsid w:val="00D14243"/>
    <w:rsid w:val="00D346A0"/>
    <w:rsid w:val="00D43D90"/>
    <w:rsid w:val="00D50D31"/>
    <w:rsid w:val="00D74B45"/>
    <w:rsid w:val="00D76DF9"/>
    <w:rsid w:val="00D901AC"/>
    <w:rsid w:val="00DA204D"/>
    <w:rsid w:val="00DC0A15"/>
    <w:rsid w:val="00DE3277"/>
    <w:rsid w:val="00E63A73"/>
    <w:rsid w:val="00E81619"/>
    <w:rsid w:val="00E94AA4"/>
    <w:rsid w:val="00EB31F6"/>
    <w:rsid w:val="00EB39D7"/>
    <w:rsid w:val="00EC0D34"/>
    <w:rsid w:val="00F64C9D"/>
    <w:rsid w:val="00F74EE7"/>
    <w:rsid w:val="00F75FC8"/>
    <w:rsid w:val="00F94198"/>
    <w:rsid w:val="00FA1A62"/>
    <w:rsid w:val="00FD7421"/>
    <w:rsid w:val="00FE0915"/>
    <w:rsid w:val="00FE43C3"/>
    <w:rsid w:val="00FF0469"/>
    <w:rsid w:val="00FF1E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C11C1-B49F-4DA9-8F27-ECA29CF1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1A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A7E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24F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B4A7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ar"/>
    <w:qFormat/>
    <w:rsid w:val="00D901AC"/>
    <w:pPr>
      <w:spacing w:before="100" w:beforeAutospacing="1" w:after="100" w:afterAutospacing="1"/>
      <w:outlineLvl w:val="3"/>
    </w:pPr>
    <w:rPr>
      <w:b/>
      <w:bCs/>
    </w:rPr>
  </w:style>
  <w:style w:type="paragraph" w:styleId="Ttulo5">
    <w:name w:val="heading 5"/>
    <w:basedOn w:val="Normal"/>
    <w:next w:val="Normal"/>
    <w:link w:val="Ttulo5Car"/>
    <w:uiPriority w:val="9"/>
    <w:unhideWhenUsed/>
    <w:qFormat/>
    <w:rsid w:val="000500B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0500B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0500B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E091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D901AC"/>
    <w:rPr>
      <w:rFonts w:ascii="Times New Roman" w:eastAsia="Times New Roman" w:hAnsi="Times New Roman" w:cs="Times New Roman"/>
      <w:b/>
      <w:bCs/>
      <w:sz w:val="24"/>
      <w:szCs w:val="24"/>
      <w:lang w:val="es-ES" w:eastAsia="es-ES"/>
    </w:rPr>
  </w:style>
  <w:style w:type="paragraph" w:styleId="NormalWeb">
    <w:name w:val="Normal (Web)"/>
    <w:basedOn w:val="Normal"/>
    <w:uiPriority w:val="99"/>
    <w:rsid w:val="00D901AC"/>
    <w:pPr>
      <w:spacing w:before="100" w:beforeAutospacing="1" w:after="100" w:afterAutospacing="1"/>
    </w:pPr>
  </w:style>
  <w:style w:type="character" w:styleId="Textoennegrita">
    <w:name w:val="Strong"/>
    <w:basedOn w:val="Fuentedeprrafopredeter"/>
    <w:uiPriority w:val="22"/>
    <w:qFormat/>
    <w:rsid w:val="00D901AC"/>
    <w:rPr>
      <w:b/>
      <w:bCs/>
    </w:rPr>
  </w:style>
  <w:style w:type="paragraph" w:styleId="Textoindependiente">
    <w:name w:val="Body Text"/>
    <w:basedOn w:val="Normal"/>
    <w:link w:val="TextoindependienteCar"/>
    <w:rsid w:val="00D901AC"/>
    <w:pPr>
      <w:spacing w:line="480" w:lineRule="auto"/>
    </w:pPr>
    <w:rPr>
      <w:b/>
      <w:szCs w:val="20"/>
    </w:rPr>
  </w:style>
  <w:style w:type="character" w:customStyle="1" w:styleId="TextoindependienteCar">
    <w:name w:val="Texto independiente Car"/>
    <w:basedOn w:val="Fuentedeprrafopredeter"/>
    <w:link w:val="Textoindependiente"/>
    <w:rsid w:val="00D901AC"/>
    <w:rPr>
      <w:rFonts w:ascii="Times New Roman" w:eastAsia="Times New Roman" w:hAnsi="Times New Roman" w:cs="Times New Roman"/>
      <w:b/>
      <w:sz w:val="24"/>
      <w:szCs w:val="20"/>
      <w:lang w:val="es-ES" w:eastAsia="es-ES"/>
    </w:rPr>
  </w:style>
  <w:style w:type="paragraph" w:styleId="Prrafodelista">
    <w:name w:val="List Paragraph"/>
    <w:basedOn w:val="Normal"/>
    <w:uiPriority w:val="34"/>
    <w:qFormat/>
    <w:rsid w:val="001505E8"/>
    <w:pPr>
      <w:ind w:left="720"/>
      <w:contextualSpacing/>
    </w:pPr>
    <w:rPr>
      <w:rFonts w:eastAsiaTheme="minorHAnsi"/>
      <w:lang w:val="es-MX" w:eastAsia="es-MX"/>
    </w:rPr>
  </w:style>
  <w:style w:type="table" w:styleId="Listaoscura-nfasis3">
    <w:name w:val="Dark List Accent 3"/>
    <w:basedOn w:val="Tablanormal"/>
    <w:uiPriority w:val="70"/>
    <w:rsid w:val="00D346A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2">
    <w:name w:val="Dark List Accent 2"/>
    <w:basedOn w:val="Tablanormal"/>
    <w:uiPriority w:val="70"/>
    <w:rsid w:val="00D346A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paragraph" w:styleId="Bibliografa">
    <w:name w:val="Bibliography"/>
    <w:basedOn w:val="Normal"/>
    <w:next w:val="Normal"/>
    <w:uiPriority w:val="37"/>
    <w:unhideWhenUsed/>
    <w:rsid w:val="00673EA5"/>
  </w:style>
  <w:style w:type="character" w:customStyle="1" w:styleId="Ttulo5Car">
    <w:name w:val="Título 5 Car"/>
    <w:basedOn w:val="Fuentedeprrafopredeter"/>
    <w:link w:val="Ttulo5"/>
    <w:uiPriority w:val="9"/>
    <w:rsid w:val="000500BB"/>
    <w:rPr>
      <w:rFonts w:asciiTheme="majorHAnsi" w:eastAsiaTheme="majorEastAsia" w:hAnsiTheme="majorHAnsi" w:cstheme="majorBidi"/>
      <w:color w:val="243F60" w:themeColor="accent1" w:themeShade="7F"/>
      <w:sz w:val="24"/>
      <w:szCs w:val="24"/>
      <w:lang w:val="es-ES" w:eastAsia="es-ES"/>
    </w:rPr>
  </w:style>
  <w:style w:type="character" w:customStyle="1" w:styleId="Ttulo6Car">
    <w:name w:val="Título 6 Car"/>
    <w:basedOn w:val="Fuentedeprrafopredeter"/>
    <w:link w:val="Ttulo6"/>
    <w:uiPriority w:val="9"/>
    <w:rsid w:val="000500BB"/>
    <w:rPr>
      <w:rFonts w:asciiTheme="majorHAnsi" w:eastAsiaTheme="majorEastAsia" w:hAnsiTheme="majorHAnsi" w:cstheme="majorBidi"/>
      <w:i/>
      <w:iCs/>
      <w:color w:val="243F60" w:themeColor="accent1" w:themeShade="7F"/>
      <w:sz w:val="24"/>
      <w:szCs w:val="24"/>
      <w:lang w:val="es-ES" w:eastAsia="es-ES"/>
    </w:rPr>
  </w:style>
  <w:style w:type="character" w:customStyle="1" w:styleId="Ttulo7Car">
    <w:name w:val="Título 7 Car"/>
    <w:basedOn w:val="Fuentedeprrafopredeter"/>
    <w:link w:val="Ttulo7"/>
    <w:uiPriority w:val="9"/>
    <w:rsid w:val="000500BB"/>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uiPriority w:val="9"/>
    <w:rsid w:val="00FE0915"/>
    <w:rPr>
      <w:rFonts w:asciiTheme="majorHAnsi" w:eastAsiaTheme="majorEastAsia" w:hAnsiTheme="majorHAnsi" w:cstheme="majorBidi"/>
      <w:color w:val="404040" w:themeColor="text1" w:themeTint="BF"/>
      <w:sz w:val="20"/>
      <w:szCs w:val="20"/>
      <w:lang w:val="es-ES" w:eastAsia="es-ES"/>
    </w:rPr>
  </w:style>
  <w:style w:type="character" w:styleId="Hipervnculo">
    <w:name w:val="Hyperlink"/>
    <w:basedOn w:val="Fuentedeprrafopredeter"/>
    <w:uiPriority w:val="99"/>
    <w:unhideWhenUsed/>
    <w:rsid w:val="00FE0915"/>
    <w:rPr>
      <w:color w:val="0000FF" w:themeColor="hyperlink"/>
      <w:u w:val="single"/>
    </w:rPr>
  </w:style>
  <w:style w:type="paragraph" w:styleId="Encabezado">
    <w:name w:val="header"/>
    <w:basedOn w:val="Normal"/>
    <w:link w:val="EncabezadoCar"/>
    <w:uiPriority w:val="99"/>
    <w:unhideWhenUsed/>
    <w:rsid w:val="00012B37"/>
    <w:pPr>
      <w:tabs>
        <w:tab w:val="center" w:pos="4419"/>
        <w:tab w:val="right" w:pos="8838"/>
      </w:tabs>
    </w:pPr>
  </w:style>
  <w:style w:type="character" w:customStyle="1" w:styleId="EncabezadoCar">
    <w:name w:val="Encabezado Car"/>
    <w:basedOn w:val="Fuentedeprrafopredeter"/>
    <w:link w:val="Encabezado"/>
    <w:uiPriority w:val="99"/>
    <w:rsid w:val="00012B3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12B37"/>
    <w:pPr>
      <w:tabs>
        <w:tab w:val="center" w:pos="4419"/>
        <w:tab w:val="right" w:pos="8838"/>
      </w:tabs>
    </w:pPr>
  </w:style>
  <w:style w:type="character" w:customStyle="1" w:styleId="PiedepginaCar">
    <w:name w:val="Pie de página Car"/>
    <w:basedOn w:val="Fuentedeprrafopredeter"/>
    <w:link w:val="Piedepgina"/>
    <w:uiPriority w:val="99"/>
    <w:rsid w:val="00012B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12B37"/>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B37"/>
    <w:rPr>
      <w:rFonts w:ascii="Tahoma" w:eastAsia="Times New Roman" w:hAnsi="Tahoma" w:cs="Tahoma"/>
      <w:sz w:val="16"/>
      <w:szCs w:val="16"/>
      <w:lang w:val="es-ES" w:eastAsia="es-ES"/>
    </w:rPr>
  </w:style>
  <w:style w:type="table" w:styleId="Sombreadomedio1-nfasis2">
    <w:name w:val="Medium Shading 1 Accent 2"/>
    <w:basedOn w:val="Tablanormal"/>
    <w:uiPriority w:val="63"/>
    <w:rsid w:val="007E5B4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A3627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2Car">
    <w:name w:val="Título 2 Car"/>
    <w:basedOn w:val="Fuentedeprrafopredeter"/>
    <w:link w:val="Ttulo2"/>
    <w:uiPriority w:val="9"/>
    <w:rsid w:val="00624F0D"/>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3B4A7C"/>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uiPriority w:val="9"/>
    <w:rsid w:val="002A7EA5"/>
    <w:rPr>
      <w:rFonts w:asciiTheme="majorHAnsi" w:eastAsiaTheme="majorEastAsia" w:hAnsiTheme="majorHAnsi" w:cstheme="majorBidi"/>
      <w:color w:val="365F91" w:themeColor="accent1" w:themeShade="BF"/>
      <w:sz w:val="32"/>
      <w:szCs w:val="32"/>
      <w:lang w:val="es-ES" w:eastAsia="es-ES"/>
    </w:rPr>
  </w:style>
  <w:style w:type="paragraph" w:styleId="TtulodeTDC">
    <w:name w:val="TOC Heading"/>
    <w:basedOn w:val="Ttulo1"/>
    <w:next w:val="Normal"/>
    <w:uiPriority w:val="39"/>
    <w:unhideWhenUsed/>
    <w:qFormat/>
    <w:rsid w:val="002A7EA5"/>
    <w:pPr>
      <w:spacing w:line="259" w:lineRule="auto"/>
      <w:outlineLvl w:val="9"/>
    </w:pPr>
    <w:rPr>
      <w:lang w:val="es-AR" w:eastAsia="es-AR"/>
    </w:rPr>
  </w:style>
  <w:style w:type="paragraph" w:styleId="TDC2">
    <w:name w:val="toc 2"/>
    <w:basedOn w:val="Normal"/>
    <w:next w:val="Normal"/>
    <w:autoRedefine/>
    <w:uiPriority w:val="39"/>
    <w:unhideWhenUsed/>
    <w:rsid w:val="002A7EA5"/>
    <w:pPr>
      <w:spacing w:after="100"/>
      <w:ind w:left="240"/>
    </w:pPr>
  </w:style>
  <w:style w:type="paragraph" w:styleId="TDC3">
    <w:name w:val="toc 3"/>
    <w:basedOn w:val="Normal"/>
    <w:next w:val="Normal"/>
    <w:autoRedefine/>
    <w:uiPriority w:val="39"/>
    <w:unhideWhenUsed/>
    <w:rsid w:val="002A7EA5"/>
    <w:pPr>
      <w:spacing w:after="100"/>
      <w:ind w:left="480"/>
    </w:pPr>
  </w:style>
  <w:style w:type="paragraph" w:styleId="TDC5">
    <w:name w:val="toc 5"/>
    <w:basedOn w:val="Normal"/>
    <w:next w:val="Normal"/>
    <w:autoRedefine/>
    <w:uiPriority w:val="39"/>
    <w:unhideWhenUsed/>
    <w:rsid w:val="002A7EA5"/>
    <w:pPr>
      <w:spacing w:after="100"/>
      <w:ind w:left="960"/>
    </w:pPr>
  </w:style>
  <w:style w:type="paragraph" w:styleId="TDC4">
    <w:name w:val="toc 4"/>
    <w:basedOn w:val="Normal"/>
    <w:next w:val="Normal"/>
    <w:autoRedefine/>
    <w:uiPriority w:val="39"/>
    <w:unhideWhenUsed/>
    <w:rsid w:val="002A7EA5"/>
    <w:pPr>
      <w:spacing w:after="100"/>
      <w:ind w:left="720"/>
    </w:pPr>
  </w:style>
  <w:style w:type="table" w:styleId="Listaclara-nfasis4">
    <w:name w:val="Light List Accent 4"/>
    <w:basedOn w:val="Tablanormal"/>
    <w:uiPriority w:val="61"/>
    <w:rsid w:val="00254595"/>
    <w:pPr>
      <w:spacing w:after="0" w:line="240" w:lineRule="auto"/>
    </w:pPr>
    <w:rPr>
      <w:lang w:val="es-A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extonotapie">
    <w:name w:val="footnote text"/>
    <w:basedOn w:val="Normal"/>
    <w:link w:val="TextonotapieCar"/>
    <w:uiPriority w:val="99"/>
    <w:semiHidden/>
    <w:unhideWhenUsed/>
    <w:rsid w:val="00CB250D"/>
    <w:rPr>
      <w:sz w:val="20"/>
      <w:szCs w:val="20"/>
    </w:rPr>
  </w:style>
  <w:style w:type="character" w:customStyle="1" w:styleId="TextonotapieCar">
    <w:name w:val="Texto nota pie Car"/>
    <w:basedOn w:val="Fuentedeprrafopredeter"/>
    <w:link w:val="Textonotapie"/>
    <w:uiPriority w:val="99"/>
    <w:semiHidden/>
    <w:rsid w:val="00CB250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B2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6642">
      <w:bodyDiv w:val="1"/>
      <w:marLeft w:val="0"/>
      <w:marRight w:val="0"/>
      <w:marTop w:val="0"/>
      <w:marBottom w:val="0"/>
      <w:divBdr>
        <w:top w:val="none" w:sz="0" w:space="0" w:color="auto"/>
        <w:left w:val="none" w:sz="0" w:space="0" w:color="auto"/>
        <w:bottom w:val="none" w:sz="0" w:space="0" w:color="auto"/>
        <w:right w:val="none" w:sz="0" w:space="0" w:color="auto"/>
      </w:divBdr>
    </w:div>
    <w:div w:id="1074082949">
      <w:bodyDiv w:val="1"/>
      <w:marLeft w:val="0"/>
      <w:marRight w:val="0"/>
      <w:marTop w:val="0"/>
      <w:marBottom w:val="0"/>
      <w:divBdr>
        <w:top w:val="none" w:sz="0" w:space="0" w:color="auto"/>
        <w:left w:val="none" w:sz="0" w:space="0" w:color="auto"/>
        <w:bottom w:val="none" w:sz="0" w:space="0" w:color="auto"/>
        <w:right w:val="none" w:sz="0" w:space="0" w:color="auto"/>
      </w:divBdr>
    </w:div>
    <w:div w:id="1398670630">
      <w:bodyDiv w:val="1"/>
      <w:marLeft w:val="0"/>
      <w:marRight w:val="0"/>
      <w:marTop w:val="0"/>
      <w:marBottom w:val="0"/>
      <w:divBdr>
        <w:top w:val="none" w:sz="0" w:space="0" w:color="auto"/>
        <w:left w:val="none" w:sz="0" w:space="0" w:color="auto"/>
        <w:bottom w:val="none" w:sz="0" w:space="0" w:color="auto"/>
        <w:right w:val="none" w:sz="0" w:space="0" w:color="auto"/>
      </w:divBdr>
      <w:divsChild>
        <w:div w:id="40510655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istoriapolitic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r/sitios/educar/recursos/ver?id=705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diateca.cl/900/geografia/maphis.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Bar071</b:Tag>
    <b:SourceType>BookSection</b:SourceType>
    <b:Guid>{15ADC179-DE16-462B-9E01-5B1C148C58D5}</b:Guid>
    <b:Title>Transición a los Tiempos Modernos</b:Title>
    <b:Author>
      <b:Author>
        <b:NameList>
          <b:Person>
            <b:Last>Barbieri de Guardia</b:Last>
            <b:First>Marta</b:First>
          </b:Person>
          <b:Person>
            <b:Last>Bonano</b:Last>
            <b:First>Luís</b:First>
            <b:Middle>Marcos</b:Middle>
          </b:Person>
        </b:NameList>
      </b:Author>
      <b:Editor>
        <b:NameList>
          <b:Person>
            <b:Last>Bonano</b:Last>
            <b:First>Luís</b:First>
            <b:Middle>Marcos</b:Middle>
          </b:Person>
        </b:NameList>
      </b:Editor>
    </b:Author>
    <b:Year>2007</b:Year>
    <b:BookTitle>Cuadernos de las Cátedras Nº 17: Historia Social General- Introducción a la Historia</b:BookTitle>
    <b:City>San Miguel de Tucumán</b:City>
    <b:Publisher>Universidad Nacional de Tucumán Facultad de Filosofía y Letras. UNT</b:Publisher>
    <b:Pages>35-58</b:Pages>
    <b:NumberVolumes>I</b:NumberVolumes>
    <b:RefOrder>1</b:RefOrder>
  </b:Source>
  <b:Source>
    <b:Tag>Bar07</b:Tag>
    <b:SourceType>BookSection</b:SourceType>
    <b:Guid>{D03BD2BC-8A58-41D8-AA14-572CFFFB4D09}</b:Guid>
    <b:Title>El Conocimiento Histórico. Los nuevos enfoques y la historia social</b:Title>
    <b:Year>2007</b:Year>
    <b:City>San Miguel de Tucumán</b:City>
    <b:Publisher>Facultad de Filosofía y Letras. UNT</b:Publisher>
    <b:Author>
      <b:Author>
        <b:NameList>
          <b:Person>
            <b:Last>Barbieri de Guardia</b:Last>
            <b:First>Marta</b:First>
          </b:Person>
        </b:NameList>
      </b:Author>
      <b:Editor>
        <b:NameList>
          <b:Person>
            <b:Last>Bonano</b:Last>
            <b:Middle>Marcos</b:Middle>
            <b:First>Luis</b:First>
          </b:Person>
        </b:NameList>
      </b:Editor>
    </b:Author>
    <b:BookTitle>Cuadernos de las Cátedras N° 17: Historia Social General- Introducción a la Historia</b:BookTitle>
    <b:Pages>17-31</b:Pages>
    <b:Volume>I</b:Volume>
    <b:RefOrder>2</b:RefOrder>
  </b:Source>
  <b:Source>
    <b:Tag>Bia07</b:Tag>
    <b:SourceType>Book</b:SourceType>
    <b:Guid>{5C57C607-DF11-4734-BF95-F86CF1CA6359}</b:Guid>
    <b:Author>
      <b:Author>
        <b:NameList>
          <b:Person>
            <b:Last>Bianchi</b:Last>
            <b:First>Susana</b:First>
          </b:Person>
        </b:NameList>
      </b:Author>
    </b:Author>
    <b:Title>Historia social del mundo occidental. Del feudalismo a la sociedad contemporánea</b:Title>
    <b:Year>2007</b:Year>
    <b:City>Bernal</b:City>
    <b:Publisher>Universidad Nacional de Quilmes</b:Publisher>
    <b:RefOrder>3</b:RefOrder>
  </b:Source>
  <b:Source>
    <b:Tag>Rom04</b:Tag>
    <b:SourceType>Book</b:SourceType>
    <b:Guid>{24380085-B33A-4967-B24D-66695779CEC3}</b:Guid>
    <b:Author>
      <b:Author>
        <b:NameList>
          <b:Person>
            <b:Last>Romero</b:Last>
            <b:First>Jose</b:First>
            <b:Middle>Luís</b:Middle>
          </b:Person>
        </b:NameList>
      </b:Author>
    </b:Author>
    <b:Title>Breve Historia de la Argentina</b:Title>
    <b:Year>2004</b:Year>
    <b:City>Ciudad Autónoma de Buenos Aires</b:City>
    <b:Publisher>Fondo de Cultuta Económica (FCE)</b:Publisher>
    <b:RefOrder>4</b:RefOrder>
  </b:Source>
  <b:Source>
    <b:Tag>Zan12</b:Tag>
    <b:SourceType>Book</b:SourceType>
    <b:Guid>{93CAA65F-CB78-43C8-9724-24A2440188AD}</b:Guid>
    <b:Title>Historia de América Latina. Desde la colonia al siglo XXI</b:Title>
    <b:Year>2012</b:Year>
    <b:City>Ciudad Autónoma de Buenos Aires</b:City>
    <b:Publisher>Siglo XXI editores</b:Publisher>
    <b:Author>
      <b:Author>
        <b:NameList>
          <b:Person>
            <b:Last>Zanatta</b:Last>
            <b:First>Loris</b:First>
          </b:Person>
        </b:NameList>
      </b:Author>
    </b:Author>
    <b:RefOrder>5</b:RefOrder>
  </b:Source>
  <b:Source>
    <b:Tag>Cha40</b:Tag>
    <b:SourceType>Film</b:SourceType>
    <b:Guid>{F27B3E55-F86E-42AC-9975-6DCA61217D63}</b:Guid>
    <b:Title>El Gran Dictador</b:Title>
    <b:Year>1940</b:Year>
    <b:Author>
      <b:Director>
        <b:NameList>
          <b:Person>
            <b:Last>Chaplin</b:Last>
            <b:First>Charles</b:First>
          </b:Person>
        </b:NameList>
      </b:Director>
    </b:Author>
    <b:RefOrder>6</b:RefOrder>
  </b:Source>
  <b:Source>
    <b:Tag>Bol10</b:Tag>
    <b:SourceType>Film</b:SourceType>
    <b:Guid>{2F451356-7B43-4376-A863-4578B97F85D2}</b:Guid>
    <b:Title>También la lluvia</b:Title>
    <b:Year>2010</b:Year>
    <b:Author>
      <b:Director>
        <b:NameList>
          <b:Person>
            <b:Last>Bollaín</b:Last>
            <b:First>Icíar</b:First>
          </b:Person>
        </b:NameList>
      </b:Director>
    </b:Author>
    <b:RefOrder>7</b:RefOrder>
  </b:Source>
  <b:Source>
    <b:Tag>Dug03</b:Tag>
    <b:SourceType>Film</b:SourceType>
    <b:Guid>{37E49290-0B0D-43B1-8D84-591E8D0274FC}</b:Guid>
    <b:Title>Hitler: el ascenso del mal</b:Title>
    <b:Year>2003</b:Year>
    <b:Author>
      <b:Director>
        <b:NameList>
          <b:Person>
            <b:Last>Duguay</b:Last>
            <b:First>Christian </b:First>
          </b:Person>
          <b:Person>
            <b:Last>Guguay</b:Last>
            <b:First>Christian </b:First>
          </b:Person>
        </b:NameList>
      </b:Director>
    </b:Author>
    <b:RefOrder>8</b:RefOrder>
  </b:Source>
  <b:Source>
    <b:Tag>Rad04</b:Tag>
    <b:SourceType>Film</b:SourceType>
    <b:Guid>{5A4DAC5A-77BB-48F1-A446-6F22511D3C43}</b:Guid>
    <b:Title>El Mercader de Venecia</b:Title>
    <b:Year>2004</b:Year>
    <b:Author>
      <b:Director>
        <b:NameList>
          <b:Person>
            <b:Last>Radford</b:Last>
            <b:First>Michael</b:First>
          </b:Person>
        </b:NameList>
      </b:Director>
    </b:Author>
    <b:RefOrder>9</b:RefOrder>
  </b:Source>
  <b:Source>
    <b:Tag>Cha36</b:Tag>
    <b:SourceType>Film</b:SourceType>
    <b:Guid>{895C677E-1AEA-4B52-9665-392F16B947AA}</b:Guid>
    <b:Title>Tiempos Modernos</b:Title>
    <b:Year>1936</b:Year>
    <b:Author>
      <b:Director>
        <b:NameList>
          <b:Person>
            <b:Last>Chaplin</b:Last>
            <b:First>Charles</b:First>
          </b:Person>
        </b:NameList>
      </b:Director>
    </b:Author>
    <b:RefOrder>10</b:RefOrder>
  </b:Source>
  <b:Source>
    <b:Tag>His10</b:Tag>
    <b:SourceType>Film</b:SourceType>
    <b:Guid>{BF50EC3B-F5D5-48B2-A53D-CE622314E7EC}</b:Guid>
    <b:Title>Revolución Francesa</b:Title>
    <b:Year>2010</b:Year>
    <b:Author>
      <b:Director>
        <b:NameList>
          <b:Person>
            <b:Last>History Channel</b:Last>
          </b:Person>
        </b:NameList>
      </b:Director>
    </b:Author>
    <b:RefOrder>11</b:RefOrder>
  </b:Source>
  <b:Source>
    <b:Tag>Til03</b:Tag>
    <b:SourceType>Film</b:SourceType>
    <b:Guid>{ED4D9AB1-C46A-4A5A-A3A6-486174ED532D}</b:Guid>
    <b:Title>Lutero</b:Title>
    <b:Year>2003</b:Year>
    <b:Author>
      <b:Director>
        <b:NameList>
          <b:Person>
            <b:Last>Till</b:Last>
            <b:First>Eric</b:First>
          </b:Person>
        </b:NameList>
      </b:Director>
    </b:Author>
    <b:RefOrder>12</b:RefOrder>
  </b:Source>
  <b:Source>
    <b:Tag>Oli74</b:Tag>
    <b:SourceType>Film</b:SourceType>
    <b:Guid>{2B41D2BD-E083-46AA-B770-68684EB1F011}</b:Guid>
    <b:Title>La Patagonia Rebelde</b:Title>
    <b:Year>1974</b:Year>
    <b:Author>
      <b:Director>
        <b:NameList>
          <b:Person>
            <b:Last>Olivera</b:Last>
            <b:First>Héctor</b:First>
          </b:Person>
        </b:NameList>
      </b:Director>
    </b:Author>
    <b:RefOrder>13</b:RefOrder>
  </b:Source>
  <b:Source>
    <b:Tag>Bem84</b:Tag>
    <b:SourceType>Film</b:SourceType>
    <b:Guid>{21F8F92E-3572-4537-B163-D56F0726C6EC}</b:Guid>
    <b:Title>Camila</b:Title>
    <b:Year>1984</b:Year>
    <b:Author>
      <b:Director>
        <b:NameList>
          <b:Person>
            <b:Last>Bemberg</b:Last>
            <b:First>María Luisa</b:First>
          </b:Person>
        </b:NameList>
      </b:Director>
    </b:Author>
    <b:RefOrder>14</b:RefOrder>
  </b:Source>
  <b:Source>
    <b:Tag>Bem90</b:Tag>
    <b:SourceType>Film</b:SourceType>
    <b:Guid>{C97FD6D2-26EE-40CF-8C35-DC9AEBF254CB}</b:Guid>
    <b:Title>Yo, la peor de todas</b:Title>
    <b:Year>1990</b:Year>
    <b:Author>
      <b:Director>
        <b:NameList>
          <b:Person>
            <b:Last>Bemberg</b:Last>
            <b:Middle>Luisa </b:Middle>
            <b:First>María</b:First>
          </b:Person>
        </b:NameList>
      </b:Director>
    </b:Author>
    <b:RefOrder>15</b:RefOrder>
  </b:Source>
  <b:Source>
    <b:Tag>NATos</b:Tag>
    <b:SourceType>Book</b:SourceType>
    <b:Guid>{967FFCF8-91B7-481A-B2EF-68C293B6851B}</b:Guid>
    <b:Title>Revista National Geographic Historia</b:Title>
    <b:Year>varios</b:Year>
    <b:Author>
      <b:Author>
        <b:Corporate>NAT GEO</b:Corporate>
      </b:Author>
    </b:Author>
    <b:City>España</b:City>
    <b:Publisher>Ediciones RBA</b:Publisher>
    <b:RefOrder>16</b:RefOrder>
  </b:Source>
  <b:Source>
    <b:Tag>Lunos</b:Tag>
    <b:SourceType>Book</b:SourceType>
    <b:Guid>{599ED997-EE85-4AE2-B2C5-DBB73EFF7757}</b:Guid>
    <b:Author>
      <b:Author>
        <b:Corporate>Luna, Felix</b:Corporate>
      </b:Author>
    </b:Author>
    <b:Title>Revista: Todo es Historia</b:Title>
    <b:Year>varios</b:Year>
    <b:City>Ciudad Autónoma de Buenos Aires</b:City>
    <b:RefOrder>17</b:RefOrder>
  </b:Source>
  <b:Source>
    <b:Tag>Sua05</b:Tag>
    <b:SourceType>Book</b:SourceType>
    <b:Guid>{107D2DFC-34B8-4726-B5C3-6D1A9FFBE9A0}</b:Guid>
    <b:Author>
      <b:Author>
        <b:Corporate>Suariano, Juan</b:Corporate>
      </b:Author>
    </b:Author>
    <b:Title>Dictadura y Democracia (1976-2001)</b:Title>
    <b:Year>2005</b:Year>
    <b:City>Ciudad Autónoma de Buenos Aires</b:City>
    <b:Publisher>Sudamerica</b:Publisher>
    <b:CountryRegion>Argentina</b:CountryRegion>
    <b:Volume>X Nueva Historia Argentina</b:Volume>
    <b:ShortTitle>Nueva Historia Argentina</b:ShortTitle>
    <b:RefOrder>1</b:RefOrder>
  </b:Source>
  <b:Source>
    <b:Tag>Pro</b:Tag>
    <b:SourceType>InternetSite</b:SourceType>
    <b:Guid>{CD3814BD-AA0C-48A9-B2A7-8478A0611A8C}</b:Guid>
    <b:Author>
      <b:Author>
        <b:Corporate>Programa Buenos Aires de Historia Política del siglo XX</b:Corporate>
      </b:Author>
    </b:Author>
    <b:Title>Historia Política</b:Title>
    <b:URL>http://historiapolitica.com/</b:URL>
    <b:RefOrder>2</b:RefOrder>
  </b:Source>
  <b:Source>
    <b:Tag>Euj091</b:Tag>
    <b:SourceType>DocumentFromInternetSite</b:SourceType>
    <b:Guid>{3208EF1B-2243-4E1A-85A2-196B38B50819}</b:Guid>
    <b:Title>Los Historiadores y el Bicentenario</b:Title>
    <b:Year>2009</b:Year>
    <b:Month>agosto</b:Month>
    <b:YearAccessed>2010</b:YearAccessed>
    <b:MonthAccessed>junio</b:MonthAccessed>
    <b:DayAccessed>25</b:DayAccessed>
    <b:URL>http://www.historiadoresyelbicentenario.org/textos/memoria/</b:URL>
    <b:Author>
      <b:Author>
        <b:NameList>
          <b:Person>
            <b:Last> Eujanian</b:Last>
            <b:First>Alejandro</b:First>
          </b:Person>
        </b:NameList>
      </b:Author>
    </b:Author>
    <b:RefOrder>3</b:RefOrder>
  </b:Source>
  <b:Source>
    <b:Tag>Ski99</b:Tag>
    <b:SourceType>Book</b:SourceType>
    <b:Guid>{F58A1636-7FAE-4E9E-B073-CD91E88139A6}</b:Guid>
    <b:Title>Historia Contemporánea de América Latina</b:Title>
    <b:Year>1999</b:Year>
    <b:City>Barcelona</b:City>
    <b:Publisher>Crítica</b:Publisher>
    <b:Author>
      <b:Author>
        <b:NameList>
          <b:Person>
            <b:Last> Skidmore</b:Last>
            <b:Middle>E</b:Middle>
            <b:First>Thomas</b:First>
          </b:Person>
          <b:Person>
            <b:Last>Smith</b:Last>
            <b:Middle>H</b:Middle>
            <b:First> Peter </b:First>
          </b:Person>
        </b:NameList>
      </b:Author>
    </b:Author>
    <b:Edition>segunda</b:Edition>
    <b:RefOrder>4</b:RefOrder>
  </b:Source>
  <b:Source>
    <b:Tag>Bra91</b:Tag>
    <b:SourceType>Book</b:SourceType>
    <b:Guid>{56D5CEFF-7F78-4B7E-B001-9017C19BC66C}</b:Guid>
    <b:Title>Memoria Verde de América. Historia ecológica de la Argentina</b:Title>
    <b:Year>1996 [1991]</b:Year>
    <b:City>Buenos Aires</b:City>
    <b:Publisher>Sudamericana</b:Publisher>
    <b:Author>
      <b:Author>
        <b:NameList>
          <b:Person>
            <b:Last>Brailovsky</b:Last>
            <b:Middle>Elio</b:Middle>
            <b:First>Antonio</b:First>
          </b:Person>
          <b:Person>
            <b:Last>Foguelman</b:Last>
            <b:First>Dina</b:First>
          </b:Person>
        </b:NameList>
      </b:Author>
    </b:Author>
    <b:RefOrder>5</b:RefOrder>
  </b:Source>
  <b:Source>
    <b:Tag>Cha49</b:Tag>
    <b:SourceType>Book</b:SourceType>
    <b:Guid>{DC5C5FDA-8EF6-44FD-86F3-EB41C26895AD}</b:Guid>
    <b:Title>Historia de América Latina</b:Title>
    <b:Year>1996 [1949]</b:Year>
    <b:City>Buenos Aires</b:City>
    <b:Publisher>EUDEBA</b:Publisher>
    <b:Author>
      <b:Author>
        <b:NameList>
          <b:Person>
            <b:Last>Chaunu</b:Last>
            <b:First>Pierre</b:First>
          </b:Person>
        </b:NameList>
      </b:Author>
      <b:Translator>
        <b:NameList>
          <b:Person>
            <b:Last>Monjardin</b:Last>
            <b:First>Federico</b:First>
          </b:Person>
        </b:NameList>
      </b:Translator>
    </b:Author>
    <b:RefOrder>6</b:RefOrder>
  </b:Source>
  <b:Source>
    <b:Tag>Dep</b:Tag>
    <b:SourceType>InternetSite</b:SourceType>
    <b:Guid>{A6B48D84-6CA5-496D-8411-A0AD00B302E2}</b:Guid>
    <b:Title>Historiografías: revista de historia y teoría</b:Title>
    <b:URL>http://www.unizar.es/historiografias/</b:URL>
    <b:Author>
      <b:ProducerName>
        <b:NameList>
          <b:Person>
            <b:Last>Departamento de Historia Moderna y Contemporánea</b:Last>
          </b:Person>
        </b:NameList>
      </b:ProducerName>
    </b:Author>
    <b:ProductionCompany>Universidad de Zaragoza</b:ProductionCompany>
    <b:Year>2010</b:Year>
    <b:RefOrder>7</b:RefOrder>
  </b:Source>
  <b:Source>
    <b:Tag>Euj09</b:Tag>
    <b:SourceType>DocumentFromInternetSite</b:SourceType>
    <b:Guid>{F36EF7E6-FBB4-4690-8D17-DDDEA7816A8E}</b:Guid>
    <b:Title>Los Historiadores y el Bicentenario</b:Title>
    <b:Year>2009</b:Year>
    <b:YearAccessed>2010</b:YearAccessed>
    <b:MonthAccessed>mayo</b:MonthAccessed>
    <b:DayAccessed>20</b:DayAccessed>
    <b:URL>http://www.historiadoresyelbicentenario.org/wp-content/uploads/2009/05/Memoria_Historica-Eujanian.pdf</b:URL>
    <b:Author>
      <b:Author>
        <b:NameList>
          <b:Person>
            <b:Last>Eujanian</b:Last>
            <b:First>Alejandro</b:First>
          </b:Person>
        </b:NameList>
      </b:Author>
    </b:Author>
    <b:RefOrder>8</b:RefOrder>
  </b:Source>
  <b:Source>
    <b:Tag>Dev09</b:Tag>
    <b:SourceType>Book</b:SourceType>
    <b:Guid>{6DC83833-C6C5-48BF-BE51-8614FFCF46D7}</b:Guid>
    <b:Title>Nacionalismo, fascismo y tradicionalismo en la Argentina moderna. Una historia</b:Title>
    <b:Year>2006</b:Year>
    <b:City>Ciudad Autónoma de Buenos Aires</b:City>
    <b:Publisher>Siglo XXI</b:Publisher>
    <b:Author>
      <b:Author>
        <b:NameList>
          <b:Person>
            <b:Last>Devoto</b:Last>
            <b:First>Fernando</b:First>
          </b:Person>
        </b:NameList>
      </b:Author>
    </b:Author>
    <b:RefOrder>9</b:RefOrder>
  </b:Source>
  <b:Source>
    <b:Tag>Fra00</b:Tag>
    <b:SourceType>BookSection</b:SourceType>
    <b:Guid>{D1052A1B-DC68-4618-8788-1B71DD75CECA}</b:Guid>
    <b:Title>El Mundo Rural Colonial</b:Title>
    <b:BookTitle>Nueva Historia Argentina</b:BookTitle>
    <b:Year>2000</b:Year>
    <b:Pages>241-284</b:Pages>
    <b:City>Ciudad Autónoma de Buenos Aires</b:City>
    <b:Publisher>Sudamericana</b:Publisher>
    <b:Author>
      <b:Author>
        <b:NameList>
          <b:Person>
            <b:Last>Fradklin</b:Last>
            <b:First>Raúl</b:First>
          </b:Person>
        </b:NameList>
      </b:Author>
      <b:Editor>
        <b:NameList>
          <b:Person>
            <b:Last>Tandeter</b:Last>
            <b:First>Enrique</b:First>
          </b:Person>
        </b:NameList>
      </b:Editor>
    </b:Author>
    <b:Volume>II La Sociedad Colonial</b:Volume>
    <b:RefOrder>10</b:RefOrder>
  </b:Source>
  <b:Source>
    <b:Tag>Jam04</b:Tag>
    <b:SourceType>Book</b:SourceType>
    <b:Guid>{894C739A-E7AF-4E58-A1F2-D3D8CF11DA24}</b:Guid>
    <b:Author>
      <b:Author>
        <b:NameList>
          <b:Person>
            <b:Last>James</b:Last>
            <b:First>Daniel</b:First>
          </b:Person>
        </b:NameList>
      </b:Author>
    </b:Author>
    <b:Title>Historia de vida, Memoria e Indentidad Política</b:Title>
    <b:Year>2004</b:Year>
    <b:City>Ciudad Autónoma de Buenos Aires</b:City>
    <b:Publisher>Manantial</b:Publisher>
    <b:RefOrder>11</b:RefOrder>
  </b:Source>
  <b:Source>
    <b:Tag>Lóp10</b:Tag>
    <b:SourceType>Book</b:SourceType>
    <b:Guid>{CADDD4CE-FDDC-4962-83B9-CFAF09E73C89}</b:Guid>
    <b:Title>Temas y Procesos de la Historia Reciente de América Latina</b:Title>
    <b:Year>2010</b:Year>
    <b:City>Santiago de Chile</b:City>
    <b:Publisher>ARCIS EDITORIAL / Consejo Latinoamericano de Ciencias Sociales - CLACSO</b:Publisher>
    <b:Author>
      <b:Editor>
        <b:NameList>
          <b:Person>
            <b:Last>López </b:Last>
            <b:First>Margarita</b:First>
          </b:Person>
          <b:Person>
            <b:Last>Figueroa </b:Last>
            <b:First>Carlos </b:First>
          </b:Person>
          <b:Person>
            <b:Last>Rajland </b:Last>
            <b:First>Beatriz </b:First>
          </b:Person>
        </b:NameList>
      </b:Editor>
    </b:Author>
    <b:RefOrder>12</b:RefOrder>
  </b:Source>
  <b:Source>
    <b:Tag>Com02</b:Tag>
    <b:SourceType>JournalArticle</b:SourceType>
    <b:Guid>{9E2F16F2-F368-4FE1-8985-CD1A03CD6D80}</b:Guid>
    <b:Pages>1-4</b:Pages>
    <b:Year>2002</b:Year>
    <b:JournalName>Historia Social y de las Mentalidades</b:JournalName>
    <b:Author>
      <b:Author>
        <b:NameList>
          <b:Person>
            <b:Last>Revista Historia Social y de las Mentalidades</b:Last>
          </b:Person>
        </b:NameList>
      </b:Author>
    </b:Author>
    <b:RefOrder>13</b:RefOrder>
  </b:Source>
  <b:Source>
    <b:Tag>Rom09</b:Tag>
    <b:SourceType>DocumentFromInternetSite</b:SourceType>
    <b:Guid>{ECED1BAC-9A16-4FEF-8499-223E5CF37A6C}</b:Guid>
    <b:Title>Los Historiadores y el Bicentenario</b:Title>
    <b:Year>2009</b:Year>
    <b:YearAccessed>2010</b:YearAccessed>
    <b:MonthAccessed>junio</b:MonthAccessed>
    <b:DayAccessed>25</b:DayAccessed>
    <b:URL>http://www.historiadoresyelbicentenario.org/wp-content/uploads/2009/05/Estado_Romero.pdf</b:URL>
    <b:Author>
      <b:Author>
        <b:NameList>
          <b:Person>
            <b:Last>Romero</b:Last>
            <b:Middle>Alberto</b:Middle>
            <b:First>Luis</b:First>
          </b:Person>
        </b:NameList>
      </b:Author>
    </b:Author>
    <b:RefOrder>14</b:RefOrder>
  </b:Source>
  <b:Source>
    <b:Tag>Sab09</b:Tag>
    <b:SourceType>DocumentFromInternetSite</b:SourceType>
    <b:Guid>{A30A1FDD-1B42-44A7-A35B-5EA78A24B420}</b:Guid>
    <b:Title>Los Historiadores y el Bicentenario</b:Title>
    <b:Year>2009</b:Year>
    <b:Month>agosto</b:Month>
    <b:YearAccessed>2010</b:YearAccessed>
    <b:MonthAccessed>marzo</b:MonthAccessed>
    <b:DayAccessed>23</b:DayAccessed>
    <b:URL>http://www.historiadoresyelbicentenario.org/wp-content/uploads/2009/05/Republica-Sabato.pdf</b:URL>
    <b:Author>
      <b:Author>
        <b:NameList>
          <b:Person>
            <b:Last>Sabato</b:Last>
            <b:First>Hilda</b:First>
          </b:Person>
        </b:NameList>
      </b:Author>
    </b:Author>
    <b:RefOrder>15</b:RefOrder>
  </b:Source>
  <b:Source>
    <b:Tag>Sch93</b:Tag>
    <b:SourceType>ConferenceProceedings</b:SourceType>
    <b:Guid>{BB7D0894-6595-45AF-B7FE-5968DFA8916B}</b:Guid>
    <b:Title>La restauración de sitios arqueológicos: historia de una frustración interminable</b:Title>
    <b:Year>1993</b:Year>
    <b:City>Salta</b:City>
    <b:ConferenceName>3er. Congreso Latinoamericano de Cultura Arquitectónica y Urbanística</b:ConferenceName>
    <b:Author>
      <b:Author>
        <b:NameList>
          <b:Person>
            <b:Last>Schávelzon</b:Last>
            <b:First>Daniel</b:First>
          </b:Person>
        </b:NameList>
      </b:Author>
    </b:Author>
    <b:RefOrder>16</b:RefOrder>
  </b:Source>
  <b:Source>
    <b:Tag>Sch051</b:Tag>
    <b:SourceType>Book</b:SourceType>
    <b:Guid>{413D5410-14B7-4614-BCF8-8B5881459839}</b:Guid>
    <b:Title>Túneles de Buenos Aires: historias, mitos y verdades del subsuelo porteño</b:Title>
    <b:Year>2005</b:Year>
    <b:City>Ciudad Autónoma de Buenos Aires</b:City>
    <b:Publisher>Sudamericana</b:Publisher>
    <b:Author>
      <b:Author>
        <b:NameList>
          <b:Person>
            <b:Last>Schávelzon</b:Last>
            <b:First>Daniel</b:First>
          </b:Person>
        </b:NameList>
      </b:Author>
    </b:Author>
    <b:RefOrder>17</b:RefOrder>
  </b:Source>
  <b:Source>
    <b:Tag>Alp85</b:Tag>
    <b:SourceType>Book</b:SourceType>
    <b:Guid>{071F2CDF-D65C-4A5A-8A11-EE053DB41CCE}</b:Guid>
    <b:Title>Reforma y Disolución de los Imperios Ibéricos. 1750-1850</b:Title>
    <b:Year>1985</b:Year>
    <b:City>Madrid</b:City>
    <b:Publisher>Alianza editorial</b:Publisher>
    <b:Author>
      <b:Author>
        <b:NameList>
          <b:Person>
            <b:Last>Halperín Donghi</b:Last>
            <b:First>Tulio</b:First>
          </b:Person>
        </b:NameList>
      </b:Author>
    </b:Author>
    <b:RefOrder>18</b:RefOrder>
  </b:Source>
  <b:Source>
    <b:Tag>Rom65</b:Tag>
    <b:SourceType>Book</b:SourceType>
    <b:Guid>{3B4ECD41-F062-43AE-B675-A25E98E66AD8}</b:Guid>
    <b:Title>El Desarrollo de las Ideas en la Sociedad Argentina del Siglo XX</b:Title>
    <b:Year>1965</b:Year>
    <b:City>Buenos Aires</b:City>
    <b:Publisher>FCE</b:Publisher>
    <b:Author>
      <b:Author>
        <b:NameList>
          <b:Person>
            <b:Last>Romero</b:Last>
            <b:Middle>Luís</b:Middle>
            <b:First>José</b:First>
          </b:Person>
        </b:NameList>
      </b:Author>
    </b:Author>
    <b:RefOrder>19</b:RefOrder>
  </b:Source>
  <b:Source>
    <b:Tag>Rom92</b:Tag>
    <b:SourceType>Book</b:SourceType>
    <b:Guid>{3471CEFB-8156-43C0-87C6-3F6D3A2A5DBD}</b:Guid>
    <b:Title>Las Ideas Políticas en la Argentina</b:Title>
    <b:Year>1992 [1956]</b:Year>
    <b:City>Buenos Aires</b:City>
    <b:Publisher>FCE</b:Publisher>
    <b:Author>
      <b:Author>
        <b:NameList>
          <b:Person>
            <b:Last>Romero</b:Last>
            <b:Middle>Luís</b:Middle>
            <b:First>José</b:First>
          </b:Person>
        </b:NameList>
      </b:Author>
    </b:Author>
    <b:RefOrder>20</b:RefOrder>
  </b:Source>
  <b:Source>
    <b:Tag>Zam01</b:Tag>
    <b:SourceType>InternetSite</b:SourceType>
    <b:Guid>{014B4D45-BBF1-4E15-BC49-43F4A41219B2}</b:Guid>
    <b:Title>Mapas Históricos</b:Title>
    <b:Year>2001</b:Year>
    <b:InternetSiteTitle>Biblioteca Digital</b:InternetSiteTitle>
    <b:Month>marzo</b:Month>
    <b:Day>01</b:Day>
    <b:URL>http://mediateca.cl/900/geografia/maphis.htm</b:URL>
    <b:Author>
      <b:Author>
        <b:NameList>
          <b:Person>
            <b:Last>Zamora Romo</b:Last>
            <b:First>Juan</b:First>
          </b:Person>
        </b:NameList>
      </b:Author>
    </b:Author>
    <b:RefOrder>21</b:RefOrder>
  </b:Source>
  <b:Source>
    <b:Tag>Buc94</b:Tag>
    <b:SourceType>JournalArticle</b:SourceType>
    <b:Guid>{33AE0595-22A0-4B59-825D-B695799CDD44}</b:Guid>
    <b:Author>
      <b:Author>
        <b:NameList>
          <b:Person>
            <b:Last>Buchrucker</b:Last>
            <b:First>Cristián</b:First>
          </b:Person>
        </b:NameList>
      </b:Author>
    </b:Author>
    <b:Title>Las formas autoritarias del nacionalismo y el conservadurismo latinoamericanos</b:Title>
    <b:Year>1994</b:Year>
    <b:City>Buenos Aires</b:City>
    <b:JournalName>Ciclos en la Historia, la Economía y la Sociedad.</b:JournalName>
    <b:Pages>190-213</b:Pages>
    <b:Volume>IV</b:Volume>
    <b:Issue>7- 2° semstre</b:Issue>
    <b:RefOrder>1</b:RefOrder>
  </b:Source>
  <b:Source>
    <b:Tag>McG99</b:Tag>
    <b:SourceType>Book</b:SourceType>
    <b:Guid>{E5E44D35-A200-4E6A-B842-A56DC8DCE20B}</b:Guid>
    <b:Title>Las Derechas. La extrema derecha en la Argentina, el Brasil y Chile. 1890-1939</b:Title>
    <b:Year>2005 [1999]</b:Year>
    <b:City>Bernal</b:City>
    <b:Publisher>Universidad Nacional de Quilmes Editorial</b:Publisher>
    <b:Author>
      <b:Author>
        <b:NameList>
          <b:Person>
            <b:Last>McGee Deutsch</b:Last>
            <b:First>Sandra</b:First>
          </b:Person>
        </b:NameList>
      </b:Author>
      <b:Translator>
        <b:NameList>
          <b:Person>
            <b:Last>Cortes</b:Last>
            <b:Middle>C</b:Middle>
            <b:First>Julio</b:First>
          </b:Person>
        </b:NameList>
      </b:Translator>
    </b:Author>
    <b:Edition>primera en castellano</b:Edition>
    <b:RefOrder>2</b:RefOrder>
  </b:Source>
  <b:Source>
    <b:Tag>McG03</b:Tag>
    <b:SourceType>Book</b:SourceType>
    <b:Guid>{8188A19D-C601-46BB-B23F-0B2689D6C5FA}</b:Guid>
    <b:Author>
      <b:Author>
        <b:NameList>
          <b:Person>
            <b:Last>McGee Deutsch</b:Last>
            <b:First>Sandra</b:First>
          </b:Person>
        </b:NameList>
      </b:Author>
    </b:Author>
    <b:Title>Contrarrevolución en la Argentina (1900-1932) La Liga Patriotica Argentina</b:Title>
    <b:Year>2003 [1986]</b:Year>
    <b:City>Bernal</b:City>
    <b:Publisher>Universidad Nacional de Quilmes Editorial</b:Publisher>
    <b:RefOrder>3</b:RefOrder>
  </b:Source>
  <b:Source>
    <b:Tag>Hob94</b:Tag>
    <b:SourceType>Book</b:SourceType>
    <b:Guid>{582F0CF0-312A-4C84-9D86-7147DFC25C80}</b:Guid>
    <b:Author>
      <b:Author>
        <b:NameList>
          <b:Person>
            <b:Last>Hobsbawm</b:Last>
            <b:First>Eric</b:First>
          </b:Person>
        </b:NameList>
      </b:Author>
      <b:Translator>
        <b:NameList>
          <b:Person>
            <b:Last>Faci</b:Last>
            <b:First>Juan</b:First>
          </b:Person>
          <b:Person>
            <b:Last>Ainaud</b:Last>
            <b:First>Jordi</b:First>
          </b:Person>
          <b:Person>
            <b:Last>Castells</b:Last>
            <b:First>Carmen</b:First>
          </b:Person>
        </b:NameList>
      </b:Translator>
    </b:Author>
    <b:Title>Historia del Siglo XX</b:Title>
    <b:Year>1998 [1994]</b:Year>
    <b:City>Ciudad Autónoma de Buenos Aires</b:City>
    <b:Publisher>Crítica</b:Publisher>
    <b:Edition>segunda reimpresión</b:Edition>
    <b:RefOrder>4</b:RefOrder>
  </b:Source>
  <b:Source>
    <b:Tag>Peñ</b:Tag>
    <b:SourceType>Book</b:SourceType>
    <b:Guid>{B3AD269B-EC1A-4254-80AF-14CF0F51EFCD}</b:Guid>
    <b:Author>
      <b:Author>
        <b:NameList>
          <b:Person>
            <b:Last>Peña</b:Last>
            <b:First>Milcíades</b:First>
          </b:Person>
        </b:NameList>
      </b:Author>
    </b:Author>
    <b:Title>Introducción al Pensamiento de Marx</b:Title>
    <b:Publisher>Ediciones El Cielo Por Asalto</b:Publisher>
    <b:RefOrder>5</b:RefOrder>
  </b:Source>
  <b:Source>
    <b:Tag>Arg</b:Tag>
    <b:SourceType>Book</b:SourceType>
    <b:Guid>{F674EAE0-D8FE-478C-8669-34BA344445C9}</b:Guid>
    <b:Author>
      <b:Author>
        <b:NameList>
          <b:Person>
            <b:Last>Argumedo</b:Last>
            <b:First>Alcira</b:First>
          </b:Person>
        </b:NameList>
      </b:Author>
    </b:Author>
    <b:Title>Los Silencios y las Voces en América Latina</b:Title>
    <b:Publisher>Ediciones del Pensamiento Nacional</b:Publisher>
    <b:RefOrder>6</b:RefOrder>
  </b:Source>
  <b:Source>
    <b:Tag>Are58</b:Tag>
    <b:SourceType>Book</b:SourceType>
    <b:Guid>{A5109455-FFFF-4EE4-A5C8-26A7294D5C7E}</b:Guid>
    <b:Author>
      <b:Author>
        <b:NameList>
          <b:Person>
            <b:Last>Arendt</b:Last>
            <b:First>Hannah</b:First>
          </b:Person>
        </b:NameList>
      </b:Author>
    </b:Author>
    <b:Title>La Condición Humana</b:Title>
    <b:Year>2009 [1958]</b:Year>
    <b:City>Ciudad Autónoma de Buenos Aires</b:City>
    <b:Publisher>Paidos</b:Publisher>
    <b:RefOrder>7</b:RefOrder>
  </b:Source>
  <b:Source>
    <b:Tag>Are67</b:Tag>
    <b:SourceType>Book</b:SourceType>
    <b:Guid>{D8DB9379-F21D-4F58-AC66-007B99235AC7}</b:Guid>
    <b:Author>
      <b:Author>
        <b:NameList>
          <b:Person>
            <b:Last>Arendt</b:Last>
            <b:First>Hannah</b:First>
          </b:Person>
        </b:NameList>
      </b:Author>
    </b:Author>
    <b:Title>Los Origenes del Totalitarismo</b:Title>
    <b:Year>1998 [1967]</b:Year>
    <b:Publisher>Taurus</b:Publisher>
    <b:CountryRegion>España</b:CountryRegion>
    <b:RefOrder>8</b:RefOrder>
  </b:Source>
  <b:Source>
    <b:Tag>DiT06</b:Tag>
    <b:SourceType>Book</b:SourceType>
    <b:Guid>{8FC34192-B0ED-406A-9128-0BDEDCAAE53F}</b:Guid>
    <b:Author>
      <b:BookAuthor>
        <b:NameList>
          <b:Person>
            <b:Last>Di Tella</b:Last>
            <b:First>Torcuato</b:First>
          </b:Person>
        </b:NameList>
      </b:BookAuthor>
      <b:Editor>
        <b:NameList>
          <b:Person>
            <b:Last>Di Tella</b:Last>
            <b:First>Torcuato</b:First>
          </b:Person>
        </b:NameList>
      </b:Editor>
    </b:Author>
    <b:Year>2006</b:Year>
    <b:City>Ciudad Autónoma de Buenos Aires</b:City>
    <b:Publisher>Planeta</b:Publisher>
    <b:BookTitle>Diccionario de Ciencias Sociales y Políticas</b:BookTitle>
    <b:Title>Diccionario de Ciencias Sociales y Políticas</b:Title>
    <b:RefOrder>9</b:RefOrder>
  </b:Source>
  <b:Source>
    <b:Tag>Hob62</b:Tag>
    <b:SourceType>Book</b:SourceType>
    <b:Guid>{1B6C2F5A-B151-4D94-A6E0-066C7C182600}</b:Guid>
    <b:Author>
      <b:Author>
        <b:NameList>
          <b:Person>
            <b:Last>Hobsbawm</b:Last>
            <b:First>Eric</b:First>
          </b:Person>
        </b:NameList>
      </b:Author>
      <b:Translator>
        <b:NameList>
          <b:Person>
            <b:Last>Ximénes de Sandobal</b:Last>
            <b:First>Felipe</b:First>
          </b:Person>
        </b:NameList>
      </b:Translator>
    </b:Author>
    <b:Title>La Era de la Revolución, 1789-1848</b:Title>
    <b:Year>1998 [1962]</b:Year>
    <b:City>Ciudad Autónoma de Buenos Aires</b:City>
    <b:Publisher>Crítica</b:Publisher>
    <b:Edition>segunda reimpresión</b:Edition>
    <b:RefOrder>10</b:RefOrder>
  </b:Source>
  <b:Source>
    <b:Tag>Hob87</b:Tag>
    <b:SourceType>Book</b:SourceType>
    <b:Guid>{296EF83F-4446-4C1E-9C4A-341C7A7B4464}</b:Guid>
    <b:Author>
      <b:Author>
        <b:NameList>
          <b:Person>
            <b:Last>Hobsbawm</b:Last>
            <b:First>Eric</b:First>
          </b:Person>
        </b:NameList>
      </b:Author>
      <b:Translator>
        <b:NameList>
          <b:Person>
            <b:Last>Faci Lacasta</b:Last>
            <b:First>Juan</b:First>
          </b:Person>
        </b:NameList>
      </b:Translator>
    </b:Author>
    <b:Title>La Era del Imperio,1875-1914</b:Title>
    <b:Year>1998 [1987]</b:Year>
    <b:City>Ciudad Autónoma de Buenos Aires</b:City>
    <b:Publisher>Crítica</b:Publisher>
    <b:RefOrder>11</b:RefOrder>
  </b:Source>
  <b:Source>
    <b:Tag>Hob75</b:Tag>
    <b:SourceType>Book</b:SourceType>
    <b:Guid>{42BF8181-5AB7-4818-9984-A1AA0AC02888}</b:Guid>
    <b:Author>
      <b:Author>
        <b:NameList>
          <b:Person>
            <b:Last>Hobsbawm</b:Last>
            <b:First>Eric</b:First>
          </b:Person>
        </b:NameList>
      </b:Author>
      <b:Translator>
        <b:NameList>
          <b:Person>
            <b:Last>García Fluixá</b:Last>
            <b:First>A</b:First>
          </b:Person>
          <b:Person>
            <b:Last>Caranci</b:Last>
            <b:First>Carlo</b:First>
            <b:Middle>A</b:Middle>
          </b:Person>
        </b:NameList>
      </b:Translator>
    </b:Author>
    <b:Title>La Era del Capital, 1848-1875</b:Title>
    <b:Year>1998 [1975]</b:Year>
    <b:City>Ciudad Autónoma de Buenos Aires</b:City>
    <b:Publisher>Crítica</b:Publisher>
    <b:Edition>segunda reimpresión</b:Edition>
    <b:RefOrder>12</b:RefOrder>
  </b:Source>
  <b:Source>
    <b:Tag>Mar</b:Tag>
    <b:SourceType>Book</b:SourceType>
    <b:Guid>{2FB87500-7E6E-4D53-917C-7C4A2E93C87A}</b:Guid>
    <b:Author>
      <b:Author>
        <b:NameList>
          <b:Person>
            <b:Last>Marx</b:Last>
            <b:First>Carlos</b:First>
          </b:Person>
          <b:Person>
            <b:Last>Engels</b:Last>
            <b:First>Federico</b:First>
          </b:Person>
        </b:NameList>
      </b:Author>
    </b:Author>
    <b:Title>Manifiesto del Partido Comunista</b:Title>
    <b:Publisher>Editorial Panamericana</b:Publisher>
    <b:RefOrder>13</b:RefOrder>
  </b:Source>
  <b:Source>
    <b:Tag>del87</b:Tag>
    <b:SourceType>Book</b:SourceType>
    <b:Guid>{B4F3B9C0-2825-4FF8-9608-BC95FAEB3310}</b:Guid>
    <b:Author>
      <b:Author>
        <b:NameList>
          <b:Person>
            <b:Last>de la Vega</b:Last>
            <b:First>Julio</b:First>
            <b:Middle>Cesar</b:Middle>
          </b:Person>
        </b:NameList>
      </b:Author>
    </b:Author>
    <b:Title>Diccionario Consultor Político</b:Title>
    <b:Year>1983 1988</b:Year>
    <b:City>Godoy Cruz</b:City>
    <b:Publisher>Librograf Editora</b:Publisher>
    <b:RefOrder>14</b:RefOrder>
  </b:Source>
  <b:Source>
    <b:Tag>Zwe59</b:Tag>
    <b:SourceType>Book</b:SourceType>
    <b:Guid>{B7CCEA71-CAB9-48B0-AC24-47BC139EF330}</b:Guid>
    <b:Author>
      <b:Author>
        <b:NameList>
          <b:Person>
            <b:Last>Zweig</b:Last>
            <b:First>Stefan</b:First>
          </b:Person>
        </b:NameList>
      </b:Author>
      <b:Translator>
        <b:NameList>
          <b:Person>
            <b:Last>Cahn</b:Last>
            <b:First>Alfredo</b:First>
          </b:Person>
        </b:NameList>
      </b:Translator>
    </b:Author>
    <b:Title>El Mundo de Ayer</b:Title>
    <b:Year>1959</b:Year>
    <b:City>Zaragoza</b:City>
    <b:Publisher>Editorial Juventud</b:Publisher>
    <b:Edition>segunda</b:Edition>
    <b:RefOrder>15</b:RefOrder>
  </b:Source>
  <b:Source>
    <b:Tag>Sav12</b:Tag>
    <b:SourceType>Film</b:SourceType>
    <b:Guid>{D2D26CD0-795F-43F6-8CCE-87246626833E}</b:Guid>
    <b:Title> La Aventura del Pensamiento. Serie documental Capítulo 4 Thomas Hobbes</b:Title>
    <b:Year>2012</b:Year>
    <b:Author>
      <b:Director>
        <b:NameList>
          <b:Person>
            <b:Last>Savater</b:Last>
            <b:First>Fernando</b:First>
          </b:Person>
        </b:NameList>
      </b:Director>
    </b:Author>
    <b:ProductionCompany>Tranquilo</b:ProductionCompany>
    <b:RefOrder>21</b:RefOrder>
  </b:Source>
  <b:Source>
    <b:Tag>Sav121</b:Tag>
    <b:SourceType>Film</b:SourceType>
    <b:Guid>{D05CF542-88F6-403D-A4DC-B55C10AF71A5}</b:Guid>
    <b:Title>La Aventura del Pensamiento. Serie Documental.Karl H. Marx</b:Title>
    <b:Year>2012</b:Year>
    <b:Author>
      <b:Director>
        <b:NameList>
          <b:Person>
            <b:Last>Savater</b:Last>
            <b:First>Fernando</b:First>
          </b:Person>
        </b:NameList>
      </b:Director>
    </b:Author>
    <b:RefOrder>22</b:RefOrder>
  </b:Source>
  <b:Source>
    <b:Tag>Gey85</b:Tag>
    <b:SourceType>Book</b:SourceType>
    <b:Guid>{A927FE7B-C085-41C3-9C69-4DBCC651C9C1}</b:Guid>
    <b:Title>Historia de la Fiolosofía y de la Ciencia</b:Title>
    <b:Year>2006 [1985]</b:Year>
    <b:City>Barcelona</b:City>
    <b:Publisher>Crítica</b:Publisher>
    <b:Author>
      <b:Author>
        <b:NameList>
          <b:Person>
            <b:Last>Geymonat</b:Last>
            <b:First>Ludovico</b:First>
          </b:Person>
        </b:NameList>
      </b:Author>
      <b:Translator>
        <b:NameList>
          <b:Person>
            <b:Last>Bignozzi</b:Last>
            <b:First>Juana</b:First>
          </b:Person>
          <b:Person>
            <b:Last>Ferrer</b:Last>
            <b:Middle>Roqué</b:Middle>
            <b:First>Pedro</b:First>
          </b:Person>
        </b:NameList>
      </b:Translator>
    </b:Author>
    <b:RefOrder>24</b:RefOrder>
  </b:Source>
  <b:Source>
    <b:Tag>Bot91</b:Tag>
    <b:SourceType>Book</b:SourceType>
    <b:Guid>{1B91D693-B0EA-49E9-9B8F-B75C6FED962D}</b:Guid>
    <b:Title>La Libertad Política y su Historia</b:Title>
    <b:Year>1991</b:Year>
    <b:City>Buenos Aires</b:City>
    <b:Publisher>Sudamericana Instituto Di Tella</b:Publisher>
    <b:Author>
      <b:Author>
        <b:NameList>
          <b:Person>
            <b:Last>Botana</b:Last>
            <b:First>Natalio</b:First>
          </b:Person>
        </b:NameList>
      </b:Author>
    </b:Author>
    <b:RefOrder>25</b:RefOrder>
  </b:Source>
  <b:Source>
    <b:Tag>Bot98</b:Tag>
    <b:SourceType>Book</b:SourceType>
    <b:Guid>{0D0571EF-F44F-40CC-945D-C69BADE09864}</b:Guid>
    <b:Title>El siglo de la libertad y el miedo</b:Title>
    <b:Year>1998</b:Year>
    <b:City>Ciudad Autónoma de Buenos Aires</b:City>
    <b:Publisher>Sudamericana</b:Publisher>
    <b:Author>
      <b:Author>
        <b:NameList>
          <b:Person>
            <b:Last>Botana</b:Last>
            <b:Middle>R</b:Middle>
            <b:First>Natalio</b:First>
          </b:Person>
        </b:NameList>
      </b:Author>
    </b:Author>
    <b:RefOrder>26</b:RefOrder>
  </b:Source>
</b:Sources>
</file>

<file path=customXml/itemProps1.xml><?xml version="1.0" encoding="utf-8"?>
<ds:datastoreItem xmlns:ds="http://schemas.openxmlformats.org/officeDocument/2006/customXml" ds:itemID="{8EA927EF-452D-43F2-A4FD-013D5909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5615</TotalTime>
  <Pages>13</Pages>
  <Words>4904</Words>
  <Characters>26976</Characters>
  <Application>Microsoft Office Word</Application>
  <DocSecurity>0</DocSecurity>
  <Lines>224</Lines>
  <Paragraphs>63</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
      <vt:lpstr>    Descripción y Fundamentación</vt:lpstr>
      <vt:lpstr>    2. Objetivos y propósitos</vt:lpstr>
      <vt:lpstr>        2.1. Objetivos </vt:lpstr>
      <vt:lpstr>        2.2. Propósitos</vt:lpstr>
      <vt:lpstr>    3. Contenidos, bibliografía y recursos básicos</vt:lpstr>
      <vt:lpstr>        3.1. Módulo Introducción a la Historia </vt:lpstr>
      <vt:lpstr>        3.2. Módulo Historia Latinoamericana</vt:lpstr>
      <vt:lpstr>        3.3. Módulo Historia Argentina</vt:lpstr>
      <vt:lpstr>    Metodología de Trabajo y Evaluación</vt:lpstr>
      <vt:lpstr>        Metodología de trabajo</vt:lpstr>
      <vt:lpstr>        Evaluación</vt:lpstr>
      <vt:lpstr>    Cronograma de las actividades de trabajo y evaluación:</vt:lpstr>
      <vt:lpstr>    Condiciones de estudiantes (regular- promoción- especial) </vt:lpstr>
      <vt:lpstr>        De la promoción</vt:lpstr>
      <vt:lpstr>        De la regularidad</vt:lpstr>
      <vt:lpstr>        Consideraciones generales para los puntos 6.1 y 6.2</vt:lpstr>
      <vt:lpstr>        Situaciones especiales</vt:lpstr>
      <vt:lpstr>    7. Bibliografía Optativa 	</vt:lpstr>
    </vt:vector>
  </TitlesOfParts>
  <Company>Hewlett-Packard</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dc:creator>
  <cp:lastModifiedBy>Javier Patricio Borche</cp:lastModifiedBy>
  <cp:revision>16</cp:revision>
  <cp:lastPrinted>2018-05-27T21:27:00Z</cp:lastPrinted>
  <dcterms:created xsi:type="dcterms:W3CDTF">2016-02-23T23:09:00Z</dcterms:created>
  <dcterms:modified xsi:type="dcterms:W3CDTF">2019-09-12T13:09:00Z</dcterms:modified>
</cp:coreProperties>
</file>