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i/>
          <w:iCs/>
          <w:sz w:val="24"/>
          <w:szCs w:val="24"/>
          <w:lang w:eastAsia="es-AR"/>
        </w:rPr>
      </w:pPr>
      <w:r w:rsidRPr="00866013"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D64848E" wp14:editId="143E4695">
            <wp:simplePos x="0" y="0"/>
            <wp:positionH relativeFrom="column">
              <wp:posOffset>5048250</wp:posOffset>
            </wp:positionH>
            <wp:positionV relativeFrom="paragraph">
              <wp:posOffset>0</wp:posOffset>
            </wp:positionV>
            <wp:extent cx="960120" cy="999490"/>
            <wp:effectExtent l="0" t="0" r="0" b="0"/>
            <wp:wrapThrough wrapText="bothSides">
              <wp:wrapPolygon edited="0">
                <wp:start x="0" y="0"/>
                <wp:lineTo x="0" y="20996"/>
                <wp:lineTo x="21000" y="20996"/>
                <wp:lineTo x="21000" y="0"/>
                <wp:lineTo x="0" y="0"/>
              </wp:wrapPolygon>
            </wp:wrapThrough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sz w:val="28"/>
          <w:szCs w:val="28"/>
          <w:u w:val="single"/>
          <w:lang w:eastAsia="es-AR"/>
        </w:rPr>
        <w:t>PROFESORADO SUPERIOR DE CIENCIAS SOCIALES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3F2513" w:rsidRDefault="003F2513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  <w:bookmarkStart w:id="0" w:name="_GoBack"/>
      <w:bookmarkEnd w:id="0"/>
      <w:r w:rsidRPr="00C61A55"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  <w:t>CARRERA:</w:t>
      </w:r>
      <w:r w:rsidRPr="00C61A55"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 PROFESORADO DE GEOGRAFIA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C61A55"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  <w:t>UNIDAD CURRICULAR:</w:t>
      </w:r>
      <w:r w:rsidRPr="00C61A55"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 TECNICAS DE REPRESENTACION CARTOGRAFICA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C61A55"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  <w:t>FORMATO</w:t>
      </w:r>
      <w:r w:rsidRPr="00C61A55">
        <w:rPr>
          <w:rFonts w:ascii="Arial" w:eastAsiaTheme="minorEastAsia" w:hAnsi="Arial" w:cs="Arial"/>
          <w:b/>
          <w:sz w:val="24"/>
          <w:szCs w:val="24"/>
          <w:lang w:eastAsia="es-AR"/>
        </w:rPr>
        <w:t>: TALLER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74124C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C61A55"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  <w:t>CURSOS:</w:t>
      </w:r>
      <w:r w:rsidRPr="00C61A55"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 PRIMERO 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>1era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>.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sz w:val="24"/>
          <w:szCs w:val="24"/>
          <w:lang w:eastAsia="es-AR"/>
        </w:rPr>
      </w:pPr>
      <w:r w:rsidRPr="00C61A55"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  <w:t>PROFESOR</w:t>
      </w:r>
      <w:r w:rsidRPr="00C61A55"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: 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Esp. </w:t>
      </w:r>
      <w:r w:rsidRPr="003D4F2E">
        <w:rPr>
          <w:rFonts w:ascii="Arial" w:eastAsiaTheme="minorEastAsia" w:hAnsi="Arial" w:cs="Arial"/>
          <w:b/>
          <w:sz w:val="24"/>
          <w:szCs w:val="24"/>
          <w:lang w:eastAsia="es-AR"/>
        </w:rPr>
        <w:t>PONTNAU, GERMÁN</w:t>
      </w:r>
      <w:r w:rsidRPr="00C61A55">
        <w:rPr>
          <w:rFonts w:ascii="Arial" w:eastAsiaTheme="minorEastAsia" w:hAnsi="Arial" w:cs="Arial"/>
          <w:sz w:val="24"/>
          <w:szCs w:val="24"/>
          <w:lang w:eastAsia="es-AR"/>
        </w:rPr>
        <w:t xml:space="preserve">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sz w:val="24"/>
          <w:szCs w:val="24"/>
          <w:lang w:eastAsia="es-AR"/>
        </w:rPr>
      </w:pPr>
    </w:p>
    <w:p w:rsidR="0074124C" w:rsidRPr="00B10EFE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b/>
          <w:sz w:val="24"/>
          <w:szCs w:val="24"/>
          <w:lang w:eastAsia="es-AR"/>
        </w:rPr>
      </w:pPr>
      <w:r w:rsidRPr="00B10EFE">
        <w:rPr>
          <w:rFonts w:ascii="Arial" w:eastAsiaTheme="minorEastAsia" w:hAnsi="Arial" w:cs="Arial"/>
          <w:b/>
          <w:sz w:val="24"/>
          <w:szCs w:val="24"/>
          <w:u w:val="single"/>
          <w:lang w:eastAsia="es-AR"/>
        </w:rPr>
        <w:t>CICLO LECTIVO:</w:t>
      </w:r>
      <w:r w:rsidRPr="00B10EFE">
        <w:rPr>
          <w:rFonts w:ascii="Arial" w:eastAsiaTheme="minorEastAsia" w:hAnsi="Arial" w:cs="Arial"/>
          <w:b/>
          <w:sz w:val="24"/>
          <w:szCs w:val="24"/>
          <w:lang w:eastAsia="es-AR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es-AR"/>
        </w:rPr>
        <w:t>2019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EastAsia" w:hAnsi="Arial" w:cs="Arial"/>
          <w:sz w:val="24"/>
          <w:szCs w:val="24"/>
          <w:lang w:eastAsia="es-AR"/>
        </w:rPr>
      </w:pPr>
    </w:p>
    <w:p w:rsidR="0074124C" w:rsidRDefault="0074124C" w:rsidP="0074124C">
      <w:pPr>
        <w:autoSpaceDE w:val="0"/>
        <w:autoSpaceDN w:val="0"/>
        <w:adjustRightInd w:val="0"/>
        <w:spacing w:after="0" w:line="240" w:lineRule="auto"/>
        <w:ind w:left="284" w:firstLine="284"/>
        <w:jc w:val="center"/>
        <w:rPr>
          <w:rFonts w:ascii="Arial" w:eastAsiaTheme="minorEastAsia" w:hAnsi="Arial" w:cs="Arial"/>
          <w:b/>
          <w:sz w:val="36"/>
          <w:szCs w:val="36"/>
          <w:lang w:eastAsia="es-A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 xml:space="preserve">FUNDAMENTACIÓN: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>La Cartografía topográfica básica -usada tradicionalmente con fines profesionales, técnicos y didácticos- y la cartografía temática, constituyen instrumentos apropiados para ser utilizados en un gran número de aplicaciones en diversas disciplinas como geomorfología, geología, agronomía, geografía, ciencias ambientales, etc.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 xml:space="preserve">Interpretar adecuadamente los productos cartográficos y </w:t>
      </w:r>
      <w:proofErr w:type="spellStart"/>
      <w:r w:rsidRPr="00C61A55">
        <w:rPr>
          <w:rFonts w:ascii="Arial" w:eastAsiaTheme="minorEastAsia" w:hAnsi="Arial" w:cs="Arial"/>
          <w:bCs/>
          <w:iCs/>
          <w:lang w:eastAsia="es-AR"/>
        </w:rPr>
        <w:t>teledetectados</w:t>
      </w:r>
      <w:proofErr w:type="spellEnd"/>
      <w:r w:rsidRPr="00C61A55">
        <w:rPr>
          <w:rFonts w:ascii="Arial" w:eastAsiaTheme="minorEastAsia" w:hAnsi="Arial" w:cs="Arial"/>
          <w:bCs/>
          <w:iCs/>
          <w:lang w:eastAsia="es-AR"/>
        </w:rPr>
        <w:t xml:space="preserve"> como planos, cartas, mapas, fotografías aéreas e imágenes satelitales, implica un conocimiento del cual debemos apropiarnos.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 xml:space="preserve">La Cartografía y la teledetección son disciplinas que a través de sus técnicas se </w:t>
      </w:r>
      <w:proofErr w:type="gramStart"/>
      <w:r w:rsidRPr="00C61A55">
        <w:rPr>
          <w:rFonts w:ascii="Arial" w:eastAsiaTheme="minorEastAsia" w:hAnsi="Arial" w:cs="Arial"/>
          <w:bCs/>
          <w:iCs/>
          <w:lang w:eastAsia="es-AR"/>
        </w:rPr>
        <w:t>convierten</w:t>
      </w:r>
      <w:proofErr w:type="gramEnd"/>
      <w:r w:rsidRPr="00C61A55">
        <w:rPr>
          <w:rFonts w:ascii="Arial" w:eastAsiaTheme="minorEastAsia" w:hAnsi="Arial" w:cs="Arial"/>
          <w:bCs/>
          <w:iCs/>
          <w:lang w:eastAsia="es-AR"/>
        </w:rPr>
        <w:t xml:space="preserve"> en herramientas de apoyo para una amplia gama de asignatura del Profesorado de Educación Secundaria en Geografía. Y son además, Importante en el procesamiento de información geográfica, la evaluación y el monitoreo ambiental, y las acciones en el manejo y la gestión de recursos.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>Debemos señalar, que en el desarrollo de esta unidad curricular pretendemos una mirada reflexiva sobre aquellos aspectos considerados meramente técnicos y aislados de toda manipulación ideológica y política ya que el uso de las técnicas en un contexto científico- tecnológico impacta de diferente modo en el campo social y cultural, mientras la cartografía básica topográfica es indispensable y debe ser utilizada como apoyo en todo estudio y trabajo de investigación; la cartografía temática posibilita el análisis y la representación de las transformaciones socioeconómicas y ambientales de un espacio en particular, y brinda la síntesis del estudio realizado.</w:t>
      </w:r>
    </w:p>
    <w:p w:rsidR="0074124C" w:rsidRPr="00C61A55" w:rsidRDefault="0074124C" w:rsidP="0074124C">
      <w:pPr>
        <w:spacing w:after="200" w:line="360" w:lineRule="auto"/>
        <w:ind w:left="284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 xml:space="preserve">Para la transferencia del conocimiento y el logro de los objetivos, se desarrollarán clases, bajo el </w:t>
      </w:r>
      <w:r w:rsidRPr="00C61A55">
        <w:rPr>
          <w:rFonts w:ascii="Arial" w:eastAsiaTheme="minorEastAsia" w:hAnsi="Arial" w:cs="Arial"/>
          <w:bCs/>
          <w:iCs/>
          <w:u w:val="single"/>
          <w:lang w:eastAsia="es-AR"/>
        </w:rPr>
        <w:t>formato taller</w:t>
      </w:r>
      <w:r w:rsidRPr="00C61A55">
        <w:rPr>
          <w:rFonts w:ascii="Arial" w:eastAsiaTheme="minorEastAsia" w:hAnsi="Arial" w:cs="Arial"/>
          <w:bCs/>
          <w:iCs/>
          <w:lang w:eastAsia="es-AR"/>
        </w:rPr>
        <w:t xml:space="preserve"> con trabajos prácticos que contemplen el uso de técnicas </w:t>
      </w:r>
      <w:r w:rsidRPr="00C61A55">
        <w:rPr>
          <w:rFonts w:ascii="Arial" w:eastAsiaTheme="minorEastAsia" w:hAnsi="Arial" w:cs="Arial"/>
          <w:bCs/>
          <w:iCs/>
          <w:lang w:eastAsia="es-AR"/>
        </w:rPr>
        <w:lastRenderedPageBreak/>
        <w:t>cartográficas, organizado para aportar a los estudiantes una introducción básica, pero suficientemente sólida, en toda la amplia y rica problemática referida al uso y a la confección de los mapas. El carácter instrumental y aplicable de los conocimientos cartográficos es necesario, como apuntábamos antes, para las demás unidades curriculares, del plan de estudio que cuentan con representaciones espaciales de sus contenidos específicos.</w:t>
      </w:r>
    </w:p>
    <w:p w:rsidR="0074124C" w:rsidRDefault="0074124C" w:rsidP="0074124C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Theme="minorEastAsia" w:hAnsi="Arial" w:cs="Arial"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>EXPECTATIVAS DE LOGROS:</w:t>
      </w:r>
    </w:p>
    <w:p w:rsidR="0074124C" w:rsidRPr="00C61A55" w:rsidRDefault="0074124C" w:rsidP="0074124C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AR"/>
        </w:rPr>
      </w:pPr>
    </w:p>
    <w:p w:rsidR="0074124C" w:rsidRPr="00C61A55" w:rsidRDefault="0074124C" w:rsidP="0074124C">
      <w:pPr>
        <w:numPr>
          <w:ilvl w:val="0"/>
          <w:numId w:val="3"/>
        </w:numPr>
        <w:tabs>
          <w:tab w:val="left" w:pos="2475"/>
        </w:tabs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eastAsiaTheme="minorEastAsia" w:hAnsi="Arial" w:cs="Arial"/>
          <w:lang w:eastAsia="es-AR"/>
        </w:rPr>
      </w:pPr>
      <w:r>
        <w:rPr>
          <w:rFonts w:ascii="Arial" w:eastAsiaTheme="minorEastAsia" w:hAnsi="Arial" w:cs="Arial"/>
          <w:lang w:eastAsia="es-AR"/>
        </w:rPr>
        <w:t>Posibilitar</w:t>
      </w:r>
      <w:r w:rsidRPr="00C61A55">
        <w:rPr>
          <w:rFonts w:ascii="Arial" w:eastAsiaTheme="minorEastAsia" w:hAnsi="Arial" w:cs="Arial"/>
          <w:lang w:eastAsia="es-AR"/>
        </w:rPr>
        <w:t xml:space="preserve"> una formación sólida de los contenidos generales y específicos concernientes a la Cartografía, para obtener un buen manejo del espacio geográfico y así posibilitar el estudio de las diferentes problemáticas espaciales.</w:t>
      </w:r>
    </w:p>
    <w:p w:rsidR="0074124C" w:rsidRPr="00C61A55" w:rsidRDefault="0074124C" w:rsidP="0074124C">
      <w:pPr>
        <w:numPr>
          <w:ilvl w:val="0"/>
          <w:numId w:val="3"/>
        </w:numPr>
        <w:tabs>
          <w:tab w:val="left" w:pos="2475"/>
        </w:tabs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eastAsiaTheme="minorEastAsia" w:hAnsi="Arial" w:cs="Arial"/>
          <w:lang w:eastAsia="es-AR"/>
        </w:rPr>
      </w:pPr>
      <w:r>
        <w:rPr>
          <w:rFonts w:ascii="Arial" w:eastAsiaTheme="minorEastAsia" w:hAnsi="Arial" w:cs="Arial"/>
          <w:lang w:eastAsia="es-AR"/>
        </w:rPr>
        <w:t>Conocer</w:t>
      </w:r>
      <w:r w:rsidRPr="00C61A55">
        <w:rPr>
          <w:rFonts w:ascii="Arial" w:eastAsiaTheme="minorEastAsia" w:hAnsi="Arial" w:cs="Arial"/>
          <w:lang w:eastAsia="es-AR"/>
        </w:rPr>
        <w:t xml:space="preserve"> los diferentes documentos cartográficos y </w:t>
      </w:r>
      <w:proofErr w:type="spellStart"/>
      <w:r w:rsidRPr="00C61A55">
        <w:rPr>
          <w:rFonts w:ascii="Arial" w:eastAsiaTheme="minorEastAsia" w:hAnsi="Arial" w:cs="Arial"/>
          <w:lang w:eastAsia="es-AR"/>
        </w:rPr>
        <w:t>teledetectados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, desde una simple lectura hasta su uso como herramienta de análisis, síntesis y valoración del espacio geográfico. </w:t>
      </w:r>
    </w:p>
    <w:p w:rsidR="0074124C" w:rsidRPr="00C61A55" w:rsidRDefault="0074124C" w:rsidP="007412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eastAsiaTheme="minorEastAsia" w:hAnsi="Arial" w:cs="Arial"/>
          <w:lang w:eastAsia="es-AR"/>
        </w:rPr>
      </w:pPr>
      <w:r>
        <w:rPr>
          <w:rFonts w:ascii="Arial" w:eastAsiaTheme="minorEastAsia" w:hAnsi="Arial" w:cs="Arial"/>
          <w:lang w:eastAsia="es-AR"/>
        </w:rPr>
        <w:t>Analizar e interpretar</w:t>
      </w:r>
      <w:r w:rsidRPr="00C61A55">
        <w:rPr>
          <w:rFonts w:ascii="Arial" w:eastAsiaTheme="minorEastAsia" w:hAnsi="Arial" w:cs="Arial"/>
          <w:lang w:eastAsia="es-AR"/>
        </w:rPr>
        <w:t xml:space="preserve"> geográficamente las hojas topográficas y distintos tipos de gráficos y mapas temáticos según los datos y necesidades.</w:t>
      </w:r>
    </w:p>
    <w:p w:rsidR="0074124C" w:rsidRPr="00C61A55" w:rsidRDefault="0074124C" w:rsidP="007412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eastAsiaTheme="minorEastAsia" w:hAnsi="Arial" w:cs="Arial"/>
          <w:lang w:eastAsia="es-AR"/>
        </w:rPr>
      </w:pPr>
      <w:r>
        <w:rPr>
          <w:rFonts w:ascii="Arial" w:eastAsiaTheme="minorEastAsia" w:hAnsi="Arial" w:cs="Arial"/>
          <w:lang w:eastAsia="es-AR"/>
        </w:rPr>
        <w:t>Identificar</w:t>
      </w:r>
      <w:r w:rsidRPr="00C61A55">
        <w:rPr>
          <w:rFonts w:ascii="Arial" w:eastAsiaTheme="minorEastAsia" w:hAnsi="Arial" w:cs="Arial"/>
          <w:lang w:eastAsia="es-AR"/>
        </w:rPr>
        <w:t xml:space="preserve"> los elementos naturales y humanos para la interpretación de las fotografías aéreas e imágenes satelitales. </w:t>
      </w:r>
    </w:p>
    <w:p w:rsidR="0074124C" w:rsidRPr="00C61A55" w:rsidRDefault="0074124C" w:rsidP="0074124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Arial" w:eastAsiaTheme="minorEastAsia" w:hAnsi="Arial" w:cs="Arial"/>
          <w:lang w:eastAsia="es-AR"/>
        </w:rPr>
      </w:pPr>
      <w:r>
        <w:rPr>
          <w:rFonts w:ascii="Arial" w:eastAsiaTheme="minorEastAsia" w:hAnsi="Arial" w:cs="Arial"/>
          <w:lang w:eastAsia="es-AR"/>
        </w:rPr>
        <w:t>Habilitar la apropiación  de</w:t>
      </w:r>
      <w:r w:rsidRPr="00C61A55">
        <w:rPr>
          <w:rFonts w:ascii="Arial" w:eastAsiaTheme="minorEastAsia" w:hAnsi="Arial" w:cs="Arial"/>
          <w:lang w:eastAsia="es-AR"/>
        </w:rPr>
        <w:t>l vocabulario técnico específico.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iCs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 xml:space="preserve">CONTENIDOS: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Theme="minorEastAsia" w:hAnsi="Arial" w:cs="Arial"/>
          <w:b/>
          <w:lang w:eastAsia="es-AR"/>
        </w:rPr>
      </w:pPr>
      <w:r w:rsidRPr="00C61A55">
        <w:rPr>
          <w:rFonts w:ascii="Arial" w:eastAsiaTheme="minorEastAsia" w:hAnsi="Arial" w:cs="Arial"/>
          <w:b/>
          <w:lang w:eastAsia="es-AR"/>
        </w:rPr>
        <w:t>Introducción a la Cartografía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Definición y concepto de Cartografía. Importancia y desarrollo. Campos de acción y aplicaciones generales. Posibilidades y limitaciones. Evolución del conocimiento cartográfico, sus problemáticas y las ciencias auxiliares.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lang w:eastAsia="es-AR"/>
        </w:rPr>
      </w:pPr>
      <w:r w:rsidRPr="00C61A55">
        <w:rPr>
          <w:rFonts w:ascii="Arial" w:eastAsiaTheme="minorEastAsia" w:hAnsi="Arial" w:cs="Arial"/>
          <w:b/>
          <w:bCs/>
          <w:lang w:eastAsia="es-AR"/>
        </w:rPr>
        <w:t>La representación de la superficie terrestre: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Formas y dimensiones de la Tierra. Coordenadas geográficas. Las proyecciones cartográficas, principios y clasificaciones. Husos horarios. Los sujetos y el espacio.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lang w:eastAsia="es-AR"/>
        </w:rPr>
      </w:pPr>
      <w:r w:rsidRPr="00C61A55">
        <w:rPr>
          <w:rFonts w:ascii="Arial" w:eastAsiaTheme="minorEastAsia" w:hAnsi="Arial" w:cs="Arial"/>
          <w:b/>
          <w:lang w:eastAsia="es-AR"/>
        </w:rPr>
        <w:t xml:space="preserve">Variables cartográficas: Temas, cartas y símbolo: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El mapa temático. Características, tipos de mapas temáticos, cuantitativos y cualitativos. Mapas de </w:t>
      </w:r>
      <w:proofErr w:type="spellStart"/>
      <w:r w:rsidRPr="00C61A55">
        <w:rPr>
          <w:rFonts w:ascii="Arial" w:eastAsiaTheme="minorEastAsia" w:hAnsi="Arial" w:cs="Arial"/>
          <w:lang w:eastAsia="es-AR"/>
        </w:rPr>
        <w:t>isopletas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. Mapas </w:t>
      </w:r>
      <w:proofErr w:type="spellStart"/>
      <w:r w:rsidRPr="00C61A55">
        <w:rPr>
          <w:rFonts w:ascii="Arial" w:eastAsiaTheme="minorEastAsia" w:hAnsi="Arial" w:cs="Arial"/>
          <w:lang w:eastAsia="es-AR"/>
        </w:rPr>
        <w:t>coropléticos</w:t>
      </w:r>
      <w:proofErr w:type="spellEnd"/>
      <w:r w:rsidRPr="00C61A55">
        <w:rPr>
          <w:rFonts w:ascii="Arial" w:eastAsiaTheme="minorEastAsia" w:hAnsi="Arial" w:cs="Arial"/>
          <w:lang w:eastAsia="es-AR"/>
        </w:rPr>
        <w:t>. Mapas dinámicos. Aplicación a los distintos campos del conocimiento geográfico.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lang w:eastAsia="es-AR"/>
        </w:rPr>
      </w:pPr>
      <w:r w:rsidRPr="00C61A55">
        <w:rPr>
          <w:rFonts w:ascii="Arial" w:eastAsiaTheme="minorEastAsia" w:hAnsi="Arial" w:cs="Arial"/>
          <w:b/>
          <w:bCs/>
          <w:lang w:eastAsia="es-AR"/>
        </w:rPr>
        <w:t>Sistema de proyección: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Escala, definición y formas de expresión. Tipos de escala; mapa, plano y carta.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Transformaciones de las escalas, mediciones de distancias y superficies.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Símbolos cartográficos. Rotulación y leyenda.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4606AD">
        <w:rPr>
          <w:rFonts w:ascii="Arial" w:eastAsiaTheme="minorEastAsia" w:hAnsi="Arial" w:cs="Arial"/>
          <w:lang w:eastAsia="es-AR"/>
        </w:rPr>
        <w:t>Escalas gráficas: aplicación en diferentes campos geográficos.</w:t>
      </w:r>
    </w:p>
    <w:p w:rsidR="0074124C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lang w:eastAsia="es-AR"/>
        </w:rPr>
      </w:pPr>
      <w:r w:rsidRPr="00C61A55">
        <w:rPr>
          <w:rFonts w:ascii="Arial" w:eastAsiaTheme="minorEastAsia" w:hAnsi="Arial" w:cs="Arial"/>
          <w:b/>
          <w:lang w:eastAsia="es-AR"/>
        </w:rPr>
        <w:t xml:space="preserve">Representaciones, gráficos y diagramas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El mapa topográfico. Características generales. Perfil topográfico. Tipos de gráficos y diagramas: diagramas de barras, circular,  pirámides.</w:t>
      </w:r>
      <w:r>
        <w:rPr>
          <w:rFonts w:ascii="Arial" w:eastAsiaTheme="minorEastAsia" w:hAnsi="Arial" w:cs="Arial"/>
          <w:lang w:eastAsia="es-AR"/>
        </w:rPr>
        <w:t xml:space="preserve"> Las fuentes de la información: los </w:t>
      </w:r>
      <w:r>
        <w:rPr>
          <w:rFonts w:ascii="Arial" w:eastAsiaTheme="minorEastAsia" w:hAnsi="Arial" w:cs="Arial"/>
          <w:lang w:eastAsia="es-AR"/>
        </w:rPr>
        <w:lastRenderedPageBreak/>
        <w:t xml:space="preserve">censos, censos agropecuarios, económicos y otras estadísticas, organización y la presentación de la información. Otros gráficos específicos: pirámides de población, </w:t>
      </w:r>
      <w:proofErr w:type="spellStart"/>
      <w:r>
        <w:rPr>
          <w:rFonts w:ascii="Arial" w:eastAsiaTheme="minorEastAsia" w:hAnsi="Arial" w:cs="Arial"/>
          <w:lang w:eastAsia="es-AR"/>
        </w:rPr>
        <w:t>climogramas</w:t>
      </w:r>
      <w:proofErr w:type="spellEnd"/>
      <w:r>
        <w:rPr>
          <w:rFonts w:ascii="Arial" w:eastAsiaTheme="minorEastAsia" w:hAnsi="Arial" w:cs="Arial"/>
          <w:lang w:eastAsia="es-AR"/>
        </w:rPr>
        <w:t xml:space="preserve"> y los </w:t>
      </w:r>
      <w:proofErr w:type="spellStart"/>
      <w:r>
        <w:rPr>
          <w:rFonts w:ascii="Arial" w:eastAsiaTheme="minorEastAsia" w:hAnsi="Arial" w:cs="Arial"/>
          <w:lang w:eastAsia="es-AR"/>
        </w:rPr>
        <w:t>hidrogramas</w:t>
      </w:r>
      <w:proofErr w:type="spellEnd"/>
      <w:r>
        <w:rPr>
          <w:rFonts w:ascii="Arial" w:eastAsiaTheme="minorEastAsia" w:hAnsi="Arial" w:cs="Arial"/>
          <w:lang w:eastAsia="es-AR"/>
        </w:rPr>
        <w:t xml:space="preserve">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lang w:eastAsia="es-AR"/>
        </w:rPr>
      </w:pPr>
      <w:r w:rsidRPr="00C61A55">
        <w:rPr>
          <w:rFonts w:ascii="Arial" w:eastAsiaTheme="minorEastAsia" w:hAnsi="Arial" w:cs="Arial"/>
          <w:b/>
          <w:bCs/>
          <w:lang w:eastAsia="es-AR"/>
        </w:rPr>
        <w:t>Sistemas de Teledetección: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La fotogrametría: bases teóricas. La fotografía aérea y sus elementos.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Fotointerpretación. Las imágenes satelitales, bases teóricas. Cartografía automatizada: Sistema de Información Geográfica (S.I.G).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i/>
          <w:iCs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left="142" w:firstLine="284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>MODALIDAD ORGANIZATIVA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>Los contenidos secuenciados que van de lo general a lo específico y que comprenden el uso de técnicas de interpretación y representación geográfica, incluyen un campo de conocimiento multidisciplinar que abarca ciencias y técnicas como la geodesia, la topografía, la cartografía y la teledetección.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eastAsiaTheme="minorEastAsia" w:hAnsi="Arial" w:cs="Arial"/>
          <w:bCs/>
          <w:iCs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>La integración de contenidos y técnicas es la que posibilita también la articulación con otras asignaturas del profesorado, pretende brindar una base sólida de conocimientos orientados al estudio y el monitoreo de los problemas derivados de los comportamientos antrópicos que provocan alteraciones en la dinámica espacial.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eastAsiaTheme="minorEastAsia" w:hAnsi="Arial" w:cs="Arial"/>
          <w:bCs/>
          <w:iCs/>
          <w:u w:val="single"/>
          <w:lang w:eastAsia="es-AR"/>
        </w:rPr>
      </w:pPr>
      <w:r w:rsidRPr="00C61A55">
        <w:rPr>
          <w:rFonts w:ascii="Arial" w:eastAsiaTheme="minorEastAsia" w:hAnsi="Arial" w:cs="Arial"/>
          <w:bCs/>
          <w:iCs/>
          <w:lang w:eastAsia="es-AR"/>
        </w:rPr>
        <w:t>En tal sentido, y a través de las actividades propuestas, se proporcionará a los estudiantes, los conocimientos teóricos y prácticos, así como los recursos técnicos y metodológicos necesarios con el objetivo de realizar las siguientes actividades:</w:t>
      </w:r>
    </w:p>
    <w:p w:rsidR="0074124C" w:rsidRPr="00C61A55" w:rsidRDefault="0074124C" w:rsidP="0074124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Construcción y comparación de distintos tipos de proyecciones, </w:t>
      </w:r>
    </w:p>
    <w:p w:rsidR="0074124C" w:rsidRPr="00C61A55" w:rsidRDefault="0074124C" w:rsidP="0074124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Manejo estadístico, gráfico y cartográfico de bancos de datos,</w:t>
      </w:r>
    </w:p>
    <w:p w:rsidR="0074124C" w:rsidRPr="00C61A55" w:rsidRDefault="0074124C" w:rsidP="007412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Lectura e interpretación geográfica de hojas topográficos,</w:t>
      </w:r>
    </w:p>
    <w:p w:rsidR="0074124C" w:rsidRPr="00C61A55" w:rsidRDefault="0074124C" w:rsidP="007412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Interpretación visual de imágenes: factores de identificación y visión estereoscópica.</w:t>
      </w:r>
    </w:p>
    <w:p w:rsidR="0074124C" w:rsidRPr="00C61A55" w:rsidRDefault="0074124C" w:rsidP="007412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Ubicación y localización a partir de las coordenadas geodésicas y planas. Cálculos de distancias y diferencias horarias, entre otras actividades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i/>
          <w:iCs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>EVALUACIÓN: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u w:val="single"/>
          <w:lang w:eastAsia="es-AR"/>
        </w:rPr>
      </w:pPr>
    </w:p>
    <w:p w:rsidR="0074124C" w:rsidRPr="00626D97" w:rsidRDefault="0074124C" w:rsidP="007412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626D97">
        <w:rPr>
          <w:rFonts w:ascii="Arial" w:eastAsiaTheme="minorEastAsia" w:hAnsi="Arial" w:cs="Arial"/>
          <w:lang w:eastAsia="es-AR"/>
        </w:rPr>
        <w:t xml:space="preserve">Se realizarán trabajos prácticos, que deberán ser aprobados en el plazo determinado, para poder regularizar el </w:t>
      </w:r>
      <w:r>
        <w:rPr>
          <w:rFonts w:ascii="Arial" w:eastAsiaTheme="minorEastAsia" w:hAnsi="Arial" w:cs="Arial"/>
          <w:lang w:eastAsia="es-AR"/>
        </w:rPr>
        <w:t>taller.</w:t>
      </w:r>
      <w:r w:rsidRPr="00626D97">
        <w:rPr>
          <w:rFonts w:ascii="Arial" w:eastAsiaTheme="minorEastAsia" w:hAnsi="Arial" w:cs="Arial"/>
          <w:lang w:eastAsia="es-AR"/>
        </w:rPr>
        <w:t xml:space="preserve"> Además, de </w:t>
      </w:r>
      <w:r w:rsidR="001B3A40">
        <w:rPr>
          <w:rFonts w:ascii="Arial" w:eastAsiaTheme="minorEastAsia" w:hAnsi="Arial" w:cs="Arial"/>
          <w:lang w:eastAsia="es-AR"/>
        </w:rPr>
        <w:t xml:space="preserve">un </w:t>
      </w:r>
      <w:r w:rsidRPr="00626D97">
        <w:rPr>
          <w:rFonts w:ascii="Arial" w:eastAsiaTheme="minorEastAsia" w:hAnsi="Arial" w:cs="Arial"/>
          <w:lang w:eastAsia="es-AR"/>
        </w:rPr>
        <w:t>integrador</w:t>
      </w:r>
      <w:r w:rsidR="001B3A40">
        <w:rPr>
          <w:rFonts w:ascii="Arial" w:eastAsiaTheme="minorEastAsia" w:hAnsi="Arial" w:cs="Arial"/>
          <w:lang w:eastAsia="es-AR"/>
        </w:rPr>
        <w:t xml:space="preserve"> (teórico-práctico)</w:t>
      </w:r>
      <w:r w:rsidRPr="00626D97">
        <w:rPr>
          <w:rFonts w:ascii="Arial" w:eastAsiaTheme="minorEastAsia" w:hAnsi="Arial" w:cs="Arial"/>
          <w:lang w:eastAsia="es-AR"/>
        </w:rPr>
        <w:t xml:space="preserve"> al finalizar el año, el cual se podrá recuperar, de acuerdo con la normativa vigente y las resoluciones del Consejo Consultivo de la Institución. </w:t>
      </w:r>
    </w:p>
    <w:p w:rsidR="0074124C" w:rsidRDefault="0074124C" w:rsidP="00741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Theme="minorEastAsia" w:hAnsi="Arial" w:cs="Arial"/>
          <w:b/>
          <w:bCs/>
          <w:iCs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>BIBLIOGRAFÍA</w:t>
      </w:r>
      <w:r>
        <w:rPr>
          <w:rFonts w:ascii="Arial" w:eastAsiaTheme="minorEastAsia" w:hAnsi="Arial" w:cs="Arial"/>
          <w:b/>
          <w:bCs/>
          <w:iCs/>
          <w:u w:val="single"/>
          <w:lang w:eastAsia="es-AR"/>
        </w:rPr>
        <w:t xml:space="preserve"> GENERAL</w:t>
      </w:r>
      <w:r w:rsidRPr="00C61A55">
        <w:rPr>
          <w:rFonts w:ascii="Arial" w:eastAsiaTheme="minorEastAsia" w:hAnsi="Arial" w:cs="Arial"/>
          <w:b/>
          <w:bCs/>
          <w:iCs/>
          <w:u w:val="single"/>
          <w:lang w:eastAsia="es-AR"/>
        </w:rPr>
        <w:t xml:space="preserve">: </w:t>
      </w:r>
    </w:p>
    <w:p w:rsidR="0074124C" w:rsidRPr="00C61A55" w:rsidRDefault="0074124C" w:rsidP="007412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es-AR"/>
        </w:rPr>
      </w:pP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BERNABÉ, M.A. (1997</w:t>
      </w:r>
      <w:r w:rsidRPr="00C61A55">
        <w:rPr>
          <w:rFonts w:ascii="Arial" w:eastAsiaTheme="minorEastAsia" w:hAnsi="Arial" w:cs="Arial"/>
          <w:b/>
          <w:lang w:eastAsia="es-AR"/>
        </w:rPr>
        <w:t>) La aplicación de Técnicas de Teledetección en la enseñanza</w:t>
      </w:r>
      <w:r w:rsidRPr="00C61A55">
        <w:rPr>
          <w:rFonts w:ascii="Arial" w:eastAsiaTheme="minorEastAsia" w:hAnsi="Arial" w:cs="Arial"/>
          <w:lang w:eastAsia="es-AR"/>
        </w:rPr>
        <w:t xml:space="preserve">. Anales: 1º Jornada de Educación de </w:t>
      </w:r>
      <w:proofErr w:type="spellStart"/>
      <w:r w:rsidRPr="00C61A55">
        <w:rPr>
          <w:rFonts w:ascii="Arial" w:eastAsiaTheme="minorEastAsia" w:hAnsi="Arial" w:cs="Arial"/>
          <w:lang w:eastAsia="es-AR"/>
        </w:rPr>
        <w:t>Sensoramiento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 Remoto en el ámbito del Mercosur, </w:t>
      </w:r>
      <w:proofErr w:type="spellStart"/>
      <w:r w:rsidRPr="00C61A55">
        <w:rPr>
          <w:rFonts w:ascii="Arial" w:eastAsiaTheme="minorEastAsia" w:hAnsi="Arial" w:cs="Arial"/>
          <w:lang w:eastAsia="es-AR"/>
        </w:rPr>
        <w:t>Camboriú</w:t>
      </w:r>
      <w:proofErr w:type="spellEnd"/>
      <w:r w:rsidRPr="00C61A55">
        <w:rPr>
          <w:rFonts w:ascii="Arial" w:eastAsiaTheme="minorEastAsia" w:hAnsi="Arial" w:cs="Arial"/>
          <w:lang w:eastAsia="es-AR"/>
        </w:rPr>
        <w:t>, p.49-58.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(2001) </w:t>
      </w:r>
      <w:r w:rsidRPr="00C61A55">
        <w:rPr>
          <w:rFonts w:ascii="Arial" w:eastAsiaTheme="minorEastAsia" w:hAnsi="Arial" w:cs="Arial"/>
          <w:b/>
          <w:lang w:eastAsia="es-AR"/>
        </w:rPr>
        <w:t>Cómo Leer e Interpretar Cartografía e Imágenes Aeroespaciales</w:t>
      </w:r>
      <w:r w:rsidRPr="00C61A55">
        <w:rPr>
          <w:rFonts w:ascii="Arial" w:eastAsiaTheme="minorEastAsia" w:hAnsi="Arial" w:cs="Arial"/>
          <w:lang w:eastAsia="es-AR"/>
        </w:rPr>
        <w:t xml:space="preserve">. Aplicación en la Enseñanza. XXI Encuentro de Profesores de geografía. Paraná. Entre Ríos. 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lastRenderedPageBreak/>
        <w:t xml:space="preserve">BIELZA DE ORY, V. (1993) </w:t>
      </w:r>
      <w:r w:rsidRPr="00C61A55">
        <w:rPr>
          <w:rFonts w:ascii="Arial" w:eastAsiaTheme="minorEastAsia" w:hAnsi="Arial" w:cs="Arial"/>
          <w:b/>
          <w:bCs/>
          <w:lang w:eastAsia="es-AR"/>
        </w:rPr>
        <w:t>Geografía General. Introducción y Geografía Física</w:t>
      </w:r>
      <w:r w:rsidRPr="00C61A55">
        <w:rPr>
          <w:rFonts w:ascii="Arial" w:eastAsiaTheme="minorEastAsia" w:hAnsi="Arial" w:cs="Arial"/>
          <w:lang w:eastAsia="es-AR"/>
        </w:rPr>
        <w:t>. Ed. Taurus. Universitaria. Ciencias Sociales. Madrid. Geografía Humana. Geografía Descriptiva. Ed. Labor. Barcelona.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DEL CANTO FRESNO, Consuelo; Carrera Sánchez, María del Carmen y otros (1993) </w:t>
      </w:r>
      <w:r w:rsidRPr="00C61A55">
        <w:rPr>
          <w:rFonts w:ascii="Arial" w:eastAsiaTheme="minorEastAsia" w:hAnsi="Arial" w:cs="Arial"/>
          <w:b/>
          <w:bCs/>
          <w:lang w:eastAsia="es-AR"/>
        </w:rPr>
        <w:t xml:space="preserve">Trabajos prácticos de Geografía Humana. </w:t>
      </w:r>
      <w:r w:rsidRPr="00C61A55">
        <w:rPr>
          <w:rFonts w:ascii="Arial" w:eastAsiaTheme="minorEastAsia" w:hAnsi="Arial" w:cs="Arial"/>
          <w:lang w:eastAsia="es-AR"/>
        </w:rPr>
        <w:t>Editorial Síntesis. España.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CORBERÓ, M.V y otros. (1998) </w:t>
      </w:r>
      <w:r w:rsidRPr="00C61A55">
        <w:rPr>
          <w:rFonts w:ascii="Arial" w:eastAsiaTheme="minorEastAsia" w:hAnsi="Arial" w:cs="Arial"/>
          <w:b/>
          <w:bCs/>
          <w:lang w:eastAsia="es-AR"/>
        </w:rPr>
        <w:t>Trabajar mapas</w:t>
      </w:r>
      <w:r w:rsidRPr="00C61A55">
        <w:rPr>
          <w:rFonts w:ascii="Arial" w:eastAsiaTheme="minorEastAsia" w:hAnsi="Arial" w:cs="Arial"/>
          <w:lang w:eastAsia="es-AR"/>
        </w:rPr>
        <w:t xml:space="preserve">. Ed. Addison Wesley </w:t>
      </w:r>
      <w:proofErr w:type="spellStart"/>
      <w:r w:rsidRPr="00C61A55">
        <w:rPr>
          <w:rFonts w:ascii="Arial" w:eastAsiaTheme="minorEastAsia" w:hAnsi="Arial" w:cs="Arial"/>
          <w:lang w:eastAsia="es-AR"/>
        </w:rPr>
        <w:t>Longman</w:t>
      </w:r>
      <w:proofErr w:type="spellEnd"/>
      <w:r w:rsidRPr="00C61A55">
        <w:rPr>
          <w:rFonts w:ascii="Arial" w:eastAsiaTheme="minorEastAsia" w:hAnsi="Arial" w:cs="Arial"/>
          <w:lang w:eastAsia="es-AR"/>
        </w:rPr>
        <w:t>. México.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GILPÉREZ FRAILE, L. (1993) </w:t>
      </w:r>
      <w:r w:rsidRPr="00C61A55">
        <w:rPr>
          <w:rFonts w:ascii="Arial" w:eastAsiaTheme="minorEastAsia" w:hAnsi="Arial" w:cs="Arial"/>
          <w:b/>
          <w:bCs/>
          <w:lang w:eastAsia="es-AR"/>
        </w:rPr>
        <w:t>Lectura de planos. Manual de topografía y orientación para excursionistas</w:t>
      </w:r>
      <w:r w:rsidRPr="00C61A55">
        <w:rPr>
          <w:rFonts w:ascii="Arial" w:eastAsiaTheme="minorEastAsia" w:hAnsi="Arial" w:cs="Arial"/>
          <w:lang w:eastAsia="es-AR"/>
        </w:rPr>
        <w:t>. Editorial Acción divulgativa, Libros. Madrid.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CHUVIECO, E. (1990) </w:t>
      </w:r>
      <w:r w:rsidRPr="00C61A55">
        <w:rPr>
          <w:rFonts w:ascii="Arial" w:eastAsiaTheme="minorEastAsia" w:hAnsi="Arial" w:cs="Arial"/>
          <w:b/>
          <w:lang w:eastAsia="es-AR"/>
        </w:rPr>
        <w:t>Fundamentos de la teledetección</w:t>
      </w:r>
      <w:r w:rsidRPr="00C61A55">
        <w:rPr>
          <w:rFonts w:ascii="Arial" w:eastAsiaTheme="minorEastAsia" w:hAnsi="Arial" w:cs="Arial"/>
          <w:lang w:eastAsia="es-AR"/>
        </w:rPr>
        <w:t xml:space="preserve"> espacial, </w:t>
      </w:r>
      <w:proofErr w:type="spellStart"/>
      <w:r w:rsidRPr="00C61A55">
        <w:rPr>
          <w:rFonts w:ascii="Arial" w:eastAsiaTheme="minorEastAsia" w:hAnsi="Arial" w:cs="Arial"/>
          <w:lang w:eastAsia="es-AR"/>
        </w:rPr>
        <w:t>Rialp</w:t>
      </w:r>
      <w:proofErr w:type="spellEnd"/>
      <w:r w:rsidRPr="00C61A55">
        <w:rPr>
          <w:rFonts w:ascii="Arial" w:eastAsiaTheme="minorEastAsia" w:hAnsi="Arial" w:cs="Arial"/>
          <w:lang w:eastAsia="es-AR"/>
        </w:rPr>
        <w:t>, Madrid.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b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SESMA, P. Y GUIDO, E. (1997) </w:t>
      </w:r>
      <w:r w:rsidRPr="00C61A55">
        <w:rPr>
          <w:rFonts w:ascii="Arial" w:eastAsiaTheme="minorEastAsia" w:hAnsi="Arial" w:cs="Arial"/>
          <w:b/>
          <w:lang w:eastAsia="es-AR"/>
        </w:rPr>
        <w:t>“Interpretación de fotografías aéreas”.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GUTIERREZ PUEBLA, J. y GOULD, M. (1994) </w:t>
      </w:r>
      <w:r w:rsidRPr="00C61A55">
        <w:rPr>
          <w:rFonts w:ascii="Arial" w:eastAsiaTheme="minorEastAsia" w:hAnsi="Arial" w:cs="Arial"/>
          <w:b/>
          <w:bCs/>
          <w:lang w:eastAsia="es-AR"/>
        </w:rPr>
        <w:t>SIG. Sistema de información geográfica</w:t>
      </w:r>
      <w:r w:rsidRPr="00C61A55">
        <w:rPr>
          <w:rFonts w:ascii="Arial" w:eastAsiaTheme="minorEastAsia" w:hAnsi="Arial" w:cs="Arial"/>
          <w:lang w:eastAsia="es-AR"/>
        </w:rPr>
        <w:t>. Ed. Síntesis.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MARTÍN LÓPEZ, J. (1999) </w:t>
      </w:r>
      <w:r w:rsidRPr="00C61A55">
        <w:rPr>
          <w:rFonts w:ascii="Arial" w:eastAsiaTheme="minorEastAsia" w:hAnsi="Arial" w:cs="Arial"/>
          <w:b/>
          <w:bCs/>
          <w:lang w:eastAsia="es-AR"/>
        </w:rPr>
        <w:t>Cartografía</w:t>
      </w:r>
      <w:r w:rsidRPr="00C61A55">
        <w:rPr>
          <w:rFonts w:ascii="Arial" w:eastAsiaTheme="minorEastAsia" w:hAnsi="Arial" w:cs="Arial"/>
          <w:lang w:eastAsia="es-AR"/>
        </w:rPr>
        <w:t xml:space="preserve">. Colegio Oficial de Ing. </w:t>
      </w:r>
      <w:proofErr w:type="spellStart"/>
      <w:r w:rsidRPr="00C61A55">
        <w:rPr>
          <w:rFonts w:ascii="Arial" w:eastAsiaTheme="minorEastAsia" w:hAnsi="Arial" w:cs="Arial"/>
          <w:lang w:eastAsia="es-AR"/>
        </w:rPr>
        <w:t>Tec</w:t>
      </w:r>
      <w:proofErr w:type="spellEnd"/>
      <w:r w:rsidRPr="00C61A55">
        <w:rPr>
          <w:rFonts w:ascii="Arial" w:eastAsiaTheme="minorEastAsia" w:hAnsi="Arial" w:cs="Arial"/>
          <w:lang w:eastAsia="es-AR"/>
        </w:rPr>
        <w:t>. En Topografía. Madrid.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OSTUNI, J., FURLANI DE CIVIL, M. E. Y GUTIERREZ DE MANCHON, M.J. (1981) </w:t>
      </w:r>
      <w:r w:rsidRPr="00C61A55">
        <w:rPr>
          <w:rFonts w:ascii="Arial" w:eastAsiaTheme="minorEastAsia" w:hAnsi="Arial" w:cs="Arial"/>
          <w:b/>
          <w:lang w:eastAsia="es-AR"/>
        </w:rPr>
        <w:t>“La expresión gráfica en la enseñanza y en la investigación”.</w:t>
      </w:r>
    </w:p>
    <w:p w:rsidR="0074124C" w:rsidRPr="00C61A55" w:rsidRDefault="0074124C" w:rsidP="0074124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Boletín de Estudios Geográficos. Nº 78. Instituto de Geografía. Univ. De Cuyo. Mendoza.</w:t>
      </w:r>
    </w:p>
    <w:p w:rsidR="0074124C" w:rsidRPr="00C61A55" w:rsidRDefault="0074124C" w:rsidP="0074124C">
      <w:pPr>
        <w:numPr>
          <w:ilvl w:val="0"/>
          <w:numId w:val="6"/>
        </w:numPr>
        <w:tabs>
          <w:tab w:val="left" w:pos="2775"/>
        </w:tabs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STRANDBERG, C. (1975) </w:t>
      </w:r>
      <w:r w:rsidRPr="00C61A55">
        <w:rPr>
          <w:rFonts w:ascii="Arial" w:eastAsiaTheme="minorEastAsia" w:hAnsi="Arial" w:cs="Arial"/>
          <w:b/>
          <w:lang w:eastAsia="es-AR"/>
        </w:rPr>
        <w:t>Manual de fotografía aérea,</w:t>
      </w:r>
      <w:r w:rsidRPr="00C61A55">
        <w:rPr>
          <w:rFonts w:ascii="Arial" w:eastAsiaTheme="minorEastAsia" w:hAnsi="Arial" w:cs="Arial"/>
          <w:lang w:eastAsia="es-AR"/>
        </w:rPr>
        <w:t xml:space="preserve"> Capítulo 1: bases de reconocimiento aéreo. Barcelona, Omega.</w:t>
      </w:r>
    </w:p>
    <w:p w:rsidR="0074124C" w:rsidRPr="00C61A55" w:rsidRDefault="0074124C" w:rsidP="0074124C">
      <w:pPr>
        <w:numPr>
          <w:ilvl w:val="0"/>
          <w:numId w:val="6"/>
        </w:numPr>
        <w:tabs>
          <w:tab w:val="left" w:pos="2775"/>
        </w:tabs>
        <w:spacing w:after="0" w:line="240" w:lineRule="auto"/>
        <w:contextualSpacing/>
        <w:jc w:val="both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>ULBERICH, A.C. (1997). “La cartografía del uso del suelo como herramienta de planificación urbana”. Contribuciones Científicas, Centro Argentino de Cartografía. Buenos Aires. (pp. 32-36).</w:t>
      </w:r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b/>
          <w:u w:val="single"/>
          <w:lang w:eastAsia="es-AR"/>
        </w:rPr>
      </w:pPr>
      <w:r w:rsidRPr="00C61A55">
        <w:rPr>
          <w:rFonts w:ascii="Arial" w:eastAsiaTheme="minorEastAsia" w:hAnsi="Arial" w:cs="Arial"/>
          <w:b/>
          <w:u w:val="single"/>
          <w:lang w:eastAsia="es-AR"/>
        </w:rPr>
        <w:t>Sitios Web</w:t>
      </w:r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lang w:eastAsia="es-AR"/>
        </w:rPr>
      </w:pPr>
      <w:proofErr w:type="spellStart"/>
      <w:r w:rsidRPr="00C61A55">
        <w:rPr>
          <w:rFonts w:ascii="Arial" w:eastAsiaTheme="minorEastAsia" w:hAnsi="Arial" w:cs="Arial"/>
          <w:lang w:eastAsia="es-AR"/>
        </w:rPr>
        <w:t>Astronoo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 -El universo en todos sus estados (2007). Satélite </w:t>
      </w:r>
      <w:proofErr w:type="spellStart"/>
      <w:r w:rsidRPr="00C61A55">
        <w:rPr>
          <w:rFonts w:ascii="Arial" w:eastAsiaTheme="minorEastAsia" w:hAnsi="Arial" w:cs="Arial"/>
          <w:lang w:eastAsia="es-AR"/>
        </w:rPr>
        <w:t>Envistat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. </w:t>
      </w:r>
      <w:hyperlink r:id="rId8" w:history="1">
        <w:r w:rsidRPr="00C61A55">
          <w:rPr>
            <w:rFonts w:ascii="Arial" w:eastAsiaTheme="minorEastAsia" w:hAnsi="Arial" w:cs="Arial"/>
            <w:color w:val="0563C1" w:themeColor="hyperlink"/>
            <w:u w:val="single"/>
            <w:lang w:eastAsia="es-AR"/>
          </w:rPr>
          <w:t>http://www.astronoo.com/articles/envisat-es.html</w:t>
        </w:r>
      </w:hyperlink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Consejo Superior de Investigaciones Científicas - Ministerio de Ciencia e Innovación - Gobierno de España (2007). Longitud y latitud. </w:t>
      </w:r>
      <w:hyperlink r:id="rId9" w:history="1">
        <w:r w:rsidRPr="00C61A55">
          <w:rPr>
            <w:rFonts w:ascii="Arial" w:eastAsiaTheme="minorEastAsia" w:hAnsi="Arial" w:cs="Arial"/>
            <w:color w:val="0563C1" w:themeColor="hyperlink"/>
            <w:u w:val="single"/>
            <w:lang w:eastAsia="es-AR"/>
          </w:rPr>
          <w:t>http://museovirtual.csic.es/salas/universo/astro3.htm</w:t>
        </w:r>
      </w:hyperlink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Geocities.com. Sistemas de información geográficos. Captura de la información </w:t>
      </w:r>
      <w:hyperlink r:id="rId10" w:history="1">
        <w:r w:rsidRPr="00C61A55">
          <w:rPr>
            <w:rFonts w:ascii="Arial" w:eastAsiaTheme="minorEastAsia" w:hAnsi="Arial" w:cs="Arial"/>
            <w:color w:val="0563C1" w:themeColor="hyperlink"/>
            <w:u w:val="single"/>
            <w:lang w:eastAsia="es-AR"/>
          </w:rPr>
          <w:t>http://es.geocities.com/luisfuentes72/gps/infografia/sig20.htm</w:t>
        </w:r>
      </w:hyperlink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Gómez </w:t>
      </w:r>
      <w:proofErr w:type="spellStart"/>
      <w:r w:rsidRPr="00C61A55">
        <w:rPr>
          <w:rFonts w:ascii="Arial" w:eastAsiaTheme="minorEastAsia" w:hAnsi="Arial" w:cs="Arial"/>
          <w:lang w:eastAsia="es-AR"/>
        </w:rPr>
        <w:t>Munóz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, A. (2006) Conceptos de la correcta utilización de los datos geográficos </w:t>
      </w:r>
      <w:hyperlink r:id="rId11" w:history="1">
        <w:r w:rsidRPr="00C61A55">
          <w:rPr>
            <w:rFonts w:ascii="Arial" w:eastAsiaTheme="minorEastAsia" w:hAnsi="Arial" w:cs="Arial"/>
            <w:color w:val="0563C1" w:themeColor="hyperlink"/>
            <w:u w:val="single"/>
            <w:lang w:eastAsia="es-AR"/>
          </w:rPr>
          <w:t>http://www.gbif.es/ficheros/AGM-</w:t>
        </w:r>
      </w:hyperlink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Google </w:t>
      </w:r>
      <w:proofErr w:type="spellStart"/>
      <w:r w:rsidRPr="00C61A55">
        <w:rPr>
          <w:rFonts w:ascii="Arial" w:eastAsiaTheme="minorEastAsia" w:hAnsi="Arial" w:cs="Arial"/>
          <w:lang w:eastAsia="es-AR"/>
        </w:rPr>
        <w:t>Maps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 (2009). Sistemas de Información Geográfica, una realidad para todos. </w:t>
      </w:r>
      <w:hyperlink r:id="rId12" w:history="1">
        <w:r w:rsidRPr="00C61A55">
          <w:rPr>
            <w:rFonts w:ascii="Arial" w:eastAsiaTheme="minorEastAsia" w:hAnsi="Arial" w:cs="Arial"/>
            <w:color w:val="0563C1" w:themeColor="hyperlink"/>
            <w:u w:val="single"/>
            <w:lang w:eastAsia="es-AR"/>
          </w:rPr>
          <w:t>http://www.aulati.net/?tag=google-maps</w:t>
        </w:r>
      </w:hyperlink>
    </w:p>
    <w:p w:rsidR="0074124C" w:rsidRPr="00C61A55" w:rsidRDefault="0074124C" w:rsidP="0074124C">
      <w:pPr>
        <w:tabs>
          <w:tab w:val="left" w:pos="5385"/>
        </w:tabs>
        <w:spacing w:after="0" w:line="240" w:lineRule="auto"/>
        <w:rPr>
          <w:rFonts w:ascii="Arial" w:eastAsiaTheme="minorEastAsia" w:hAnsi="Arial" w:cs="Arial"/>
          <w:lang w:eastAsia="es-AR"/>
        </w:rPr>
      </w:pPr>
      <w:r w:rsidRPr="00C61A55">
        <w:rPr>
          <w:rFonts w:ascii="Arial" w:eastAsiaTheme="minorEastAsia" w:hAnsi="Arial" w:cs="Arial"/>
          <w:lang w:eastAsia="es-AR"/>
        </w:rPr>
        <w:t xml:space="preserve">Google </w:t>
      </w:r>
      <w:proofErr w:type="spellStart"/>
      <w:r w:rsidRPr="00C61A55">
        <w:rPr>
          <w:rFonts w:ascii="Arial" w:eastAsiaTheme="minorEastAsia" w:hAnsi="Arial" w:cs="Arial"/>
          <w:lang w:eastAsia="es-AR"/>
        </w:rPr>
        <w:t>Maps</w:t>
      </w:r>
      <w:proofErr w:type="spellEnd"/>
      <w:r w:rsidRPr="00C61A55">
        <w:rPr>
          <w:rFonts w:ascii="Arial" w:eastAsiaTheme="minorEastAsia" w:hAnsi="Arial" w:cs="Arial"/>
          <w:lang w:eastAsia="es-AR"/>
        </w:rPr>
        <w:t xml:space="preserve"> (2009). Sistemas de Información Geográfica, una realidad para todos.  </w:t>
      </w:r>
      <w:hyperlink r:id="rId13" w:history="1">
        <w:r w:rsidRPr="00C61A55">
          <w:rPr>
            <w:rFonts w:ascii="Arial" w:eastAsiaTheme="minorEastAsia" w:hAnsi="Arial" w:cs="Arial"/>
            <w:color w:val="0563C1" w:themeColor="hyperlink"/>
            <w:u w:val="single"/>
            <w:lang w:eastAsia="es-AR"/>
          </w:rPr>
          <w:t>http://www.aulati.net/?tag=google-maps</w:t>
        </w:r>
      </w:hyperlink>
    </w:p>
    <w:p w:rsidR="00ED78FE" w:rsidRDefault="00ED78FE"/>
    <w:sectPr w:rsidR="00ED78FE" w:rsidSect="0074124C">
      <w:footerReference w:type="default" r:id="rId14"/>
      <w:pgSz w:w="11907" w:h="16839" w:code="9"/>
      <w:pgMar w:top="1418" w:right="1418" w:bottom="1418" w:left="1418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71" w:rsidRDefault="00993B71" w:rsidP="0074124C">
      <w:pPr>
        <w:spacing w:after="0" w:line="240" w:lineRule="auto"/>
      </w:pPr>
      <w:r>
        <w:separator/>
      </w:r>
    </w:p>
  </w:endnote>
  <w:endnote w:type="continuationSeparator" w:id="0">
    <w:p w:rsidR="00993B71" w:rsidRDefault="00993B71" w:rsidP="0074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18571"/>
      <w:docPartObj>
        <w:docPartGallery w:val="Page Numbers (Bottom of Page)"/>
        <w:docPartUnique/>
      </w:docPartObj>
    </w:sdtPr>
    <w:sdtContent>
      <w:p w:rsidR="0074124C" w:rsidRDefault="007412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13" w:rsidRPr="003F2513">
          <w:rPr>
            <w:noProof/>
            <w:lang w:val="es-ES"/>
          </w:rPr>
          <w:t>4</w:t>
        </w:r>
        <w:r>
          <w:fldChar w:fldCharType="end"/>
        </w:r>
      </w:p>
    </w:sdtContent>
  </w:sdt>
  <w:p w:rsidR="0074124C" w:rsidRDefault="007412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71" w:rsidRDefault="00993B71" w:rsidP="0074124C">
      <w:pPr>
        <w:spacing w:after="0" w:line="240" w:lineRule="auto"/>
      </w:pPr>
      <w:r>
        <w:separator/>
      </w:r>
    </w:p>
  </w:footnote>
  <w:footnote w:type="continuationSeparator" w:id="0">
    <w:p w:rsidR="00993B71" w:rsidRDefault="00993B71" w:rsidP="0074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991"/>
      </v:shape>
    </w:pict>
  </w:numPicBullet>
  <w:abstractNum w:abstractNumId="0" w15:restartNumberingAfterBreak="0">
    <w:nsid w:val="0A464873"/>
    <w:multiLevelType w:val="hybridMultilevel"/>
    <w:tmpl w:val="8E56E7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992"/>
    <w:multiLevelType w:val="hybridMultilevel"/>
    <w:tmpl w:val="561E1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1987"/>
    <w:multiLevelType w:val="hybridMultilevel"/>
    <w:tmpl w:val="D018BDA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559C0"/>
    <w:multiLevelType w:val="hybridMultilevel"/>
    <w:tmpl w:val="B860BDF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0A22"/>
    <w:multiLevelType w:val="hybridMultilevel"/>
    <w:tmpl w:val="CAAE06D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20B4"/>
    <w:multiLevelType w:val="hybridMultilevel"/>
    <w:tmpl w:val="9F96E6A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4C"/>
    <w:rsid w:val="001B3A40"/>
    <w:rsid w:val="003F2513"/>
    <w:rsid w:val="0074124C"/>
    <w:rsid w:val="00993B71"/>
    <w:rsid w:val="00E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AF264C-366C-4D4D-A653-FF9F57C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24C"/>
  </w:style>
  <w:style w:type="paragraph" w:styleId="Piedepgina">
    <w:name w:val="footer"/>
    <w:basedOn w:val="Normal"/>
    <w:link w:val="PiedepginaCar"/>
    <w:uiPriority w:val="99"/>
    <w:unhideWhenUsed/>
    <w:rsid w:val="00741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oo.com/articles/envisat-es.html" TargetMode="External"/><Relationship Id="rId13" Type="http://schemas.openxmlformats.org/officeDocument/2006/relationships/hyperlink" Target="http://www.aulati.net/?tag=google-map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www.aulati.net/?tag=google-ma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bif.es/ficheros/AGM-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.geocities.com/luisfuentes72/gps/infografia/sig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ovirtual.csic.es/salas/universo/astro3.ht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Frigo</dc:creator>
  <cp:keywords/>
  <dc:description/>
  <cp:lastModifiedBy>Flavia Frigo</cp:lastModifiedBy>
  <cp:revision>3</cp:revision>
  <dcterms:created xsi:type="dcterms:W3CDTF">2019-05-23T18:06:00Z</dcterms:created>
  <dcterms:modified xsi:type="dcterms:W3CDTF">2019-05-23T18:13:00Z</dcterms:modified>
</cp:coreProperties>
</file>