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57C" w:rsidRPr="008D6215" w:rsidRDefault="00E7757C" w:rsidP="00E7757C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</w:pPr>
      <w:r w:rsidRPr="008D6215"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  <w:t>PROFESORADO SUPERIOR DE CIENCIAS SOCIALES</w:t>
      </w:r>
    </w:p>
    <w:p w:rsidR="00E7757C" w:rsidRPr="008D6215" w:rsidRDefault="00E7757C" w:rsidP="00E7757C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</w:pPr>
      <w:r w:rsidRPr="008D6215"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  <w:t>PROFESORADO DE CIENCIAS POLITICAS</w:t>
      </w:r>
    </w:p>
    <w:p w:rsidR="00E7757C" w:rsidRPr="008D6215" w:rsidRDefault="00E7757C">
      <w:pPr>
        <w:rPr>
          <w:rFonts w:ascii="Times New Roman" w:hAnsi="Times New Roman" w:cs="Times New Roman"/>
          <w:lang w:val="es-MX"/>
        </w:rPr>
      </w:pPr>
    </w:p>
    <w:p w:rsidR="004C2513" w:rsidRPr="008D6215" w:rsidRDefault="00E7757C" w:rsidP="00E7757C">
      <w:pPr>
        <w:jc w:val="center"/>
        <w:rPr>
          <w:rFonts w:ascii="Times New Roman" w:hAnsi="Times New Roman" w:cs="Times New Roman"/>
          <w:u w:val="single"/>
          <w:lang w:val="es-MX"/>
        </w:rPr>
      </w:pPr>
      <w:r w:rsidRPr="008D6215">
        <w:rPr>
          <w:rFonts w:ascii="Times New Roman" w:hAnsi="Times New Roman" w:cs="Times New Roman"/>
          <w:u w:val="single"/>
          <w:lang w:val="es-MX"/>
        </w:rPr>
        <w:t>PROYECTO DE CATEDRA ANTROPOLOGIA SOCIAL</w:t>
      </w:r>
    </w:p>
    <w:p w:rsidR="001B4122" w:rsidRPr="008D6215" w:rsidRDefault="00E7757C" w:rsidP="001B4122">
      <w:pPr>
        <w:rPr>
          <w:rFonts w:ascii="Times New Roman" w:hAnsi="Times New Roman" w:cs="Times New Roman"/>
          <w:u w:val="single"/>
          <w:lang w:val="es-MX"/>
        </w:rPr>
      </w:pPr>
      <w:r w:rsidRPr="008D6215">
        <w:rPr>
          <w:rFonts w:ascii="Times New Roman" w:hAnsi="Times New Roman" w:cs="Times New Roman"/>
          <w:u w:val="single"/>
          <w:lang w:val="es-MX"/>
        </w:rPr>
        <w:t>DOCENTE: Gómez María Virginia</w:t>
      </w:r>
    </w:p>
    <w:p w:rsidR="001B4122" w:rsidRPr="008D6215" w:rsidRDefault="001B4122" w:rsidP="001B4122">
      <w:pPr>
        <w:rPr>
          <w:rFonts w:ascii="Times New Roman" w:hAnsi="Times New Roman" w:cs="Times New Roman"/>
          <w:u w:val="single"/>
          <w:lang w:val="es-MX"/>
        </w:rPr>
      </w:pPr>
      <w:r w:rsidRPr="008D6215">
        <w:rPr>
          <w:rFonts w:ascii="Times New Roman" w:hAnsi="Times New Roman" w:cs="Times New Roman"/>
          <w:u w:val="single"/>
          <w:lang w:val="es-MX"/>
        </w:rPr>
        <w:t xml:space="preserve">1° AÑO Única división  </w:t>
      </w:r>
    </w:p>
    <w:p w:rsidR="00E7757C" w:rsidRPr="008D6215" w:rsidRDefault="00E7757C">
      <w:pPr>
        <w:rPr>
          <w:rFonts w:ascii="Times New Roman" w:hAnsi="Times New Roman" w:cs="Times New Roman"/>
          <w:u w:val="single"/>
          <w:lang w:val="es-MX"/>
        </w:rPr>
      </w:pPr>
      <w:r w:rsidRPr="008D6215">
        <w:rPr>
          <w:rFonts w:ascii="Times New Roman" w:hAnsi="Times New Roman" w:cs="Times New Roman"/>
          <w:u w:val="single"/>
          <w:lang w:val="es-MX"/>
        </w:rPr>
        <w:t>AÑO LECTIVO 2019</w:t>
      </w:r>
    </w:p>
    <w:p w:rsidR="00E7757C" w:rsidRPr="008D6215" w:rsidRDefault="00E7757C">
      <w:pPr>
        <w:rPr>
          <w:rFonts w:ascii="Times New Roman" w:hAnsi="Times New Roman" w:cs="Times New Roman"/>
          <w:lang w:val="es-MX"/>
        </w:rPr>
      </w:pPr>
    </w:p>
    <w:p w:rsidR="00E7757C" w:rsidRPr="008D6215" w:rsidRDefault="001B4122">
      <w:pPr>
        <w:rPr>
          <w:rFonts w:ascii="Times New Roman" w:hAnsi="Times New Roman" w:cs="Times New Roman"/>
          <w:b/>
          <w:u w:val="single"/>
          <w:lang w:val="es-MX"/>
        </w:rPr>
      </w:pPr>
      <w:r w:rsidRPr="008D6215">
        <w:rPr>
          <w:rFonts w:ascii="Times New Roman" w:hAnsi="Times New Roman" w:cs="Times New Roman"/>
          <w:b/>
          <w:u w:val="single"/>
          <w:lang w:val="es-MX"/>
        </w:rPr>
        <w:t>Fundamentación</w:t>
      </w:r>
      <w:r w:rsidR="00E7757C" w:rsidRPr="008D6215">
        <w:rPr>
          <w:rFonts w:ascii="Times New Roman" w:hAnsi="Times New Roman" w:cs="Times New Roman"/>
          <w:b/>
          <w:u w:val="single"/>
          <w:lang w:val="es-MX"/>
        </w:rPr>
        <w:t xml:space="preserve">: </w:t>
      </w:r>
    </w:p>
    <w:p w:rsidR="00E7757C" w:rsidRPr="008D6215" w:rsidRDefault="00E7757C">
      <w:pPr>
        <w:rPr>
          <w:rFonts w:ascii="Times New Roman" w:hAnsi="Times New Roman" w:cs="Times New Roman"/>
          <w:lang w:val="es-MX"/>
        </w:rPr>
      </w:pPr>
      <w:r w:rsidRPr="008D6215">
        <w:rPr>
          <w:rFonts w:ascii="Times New Roman" w:hAnsi="Times New Roman" w:cs="Times New Roman"/>
          <w:lang w:val="es-MX"/>
        </w:rPr>
        <w:t>La propuesta de esta catedra es generar el desarrollo en torno a la importancia de adoptar una perspectiva intercultural para poder entender el comportamiento del hombre en sociedad, pretendiendo generar una mirada que promueva lazos interculturales y diálogos temporales.</w:t>
      </w:r>
    </w:p>
    <w:p w:rsidR="00E7757C" w:rsidRPr="008D6215" w:rsidRDefault="00E7757C">
      <w:pPr>
        <w:rPr>
          <w:rFonts w:ascii="Times New Roman" w:hAnsi="Times New Roman" w:cs="Times New Roman"/>
          <w:lang w:val="es-MX"/>
        </w:rPr>
      </w:pPr>
      <w:r w:rsidRPr="008D6215">
        <w:rPr>
          <w:rFonts w:ascii="Times New Roman" w:hAnsi="Times New Roman" w:cs="Times New Roman"/>
          <w:lang w:val="es-MX"/>
        </w:rPr>
        <w:t>Se pretende esto mediante el planteamiento de la problemática surgida de las diferencias culturales en el ámbito de la comunicación, en el intercambio y/o dialogo entre culturas y/o entre sujetos, interpelando corrientes antropológicas que solo dimensionan y ponen en valor culturas “dominantes”</w:t>
      </w:r>
      <w:r w:rsidR="001B4122" w:rsidRPr="008D6215">
        <w:rPr>
          <w:rFonts w:ascii="Times New Roman" w:hAnsi="Times New Roman" w:cs="Times New Roman"/>
          <w:lang w:val="es-MX"/>
        </w:rPr>
        <w:t xml:space="preserve"> </w:t>
      </w:r>
      <w:r w:rsidRPr="008D6215">
        <w:rPr>
          <w:rFonts w:ascii="Times New Roman" w:hAnsi="Times New Roman" w:cs="Times New Roman"/>
          <w:lang w:val="es-MX"/>
        </w:rPr>
        <w:t>frente a “subculturas” o culturas que subyacen a las dominantes con sus propios sistemas de valores y creencias, pero sin llegar</w:t>
      </w:r>
      <w:r w:rsidR="001B4122" w:rsidRPr="008D6215">
        <w:rPr>
          <w:rFonts w:ascii="Times New Roman" w:hAnsi="Times New Roman" w:cs="Times New Roman"/>
          <w:lang w:val="es-MX"/>
        </w:rPr>
        <w:t xml:space="preserve"> </w:t>
      </w:r>
      <w:r w:rsidRPr="008D6215">
        <w:rPr>
          <w:rFonts w:ascii="Times New Roman" w:hAnsi="Times New Roman" w:cs="Times New Roman"/>
          <w:lang w:val="es-MX"/>
        </w:rPr>
        <w:t>a ser consideradas parte de un todo.</w:t>
      </w:r>
    </w:p>
    <w:p w:rsidR="001B4122" w:rsidRPr="008D6215" w:rsidRDefault="001B4122">
      <w:pPr>
        <w:rPr>
          <w:rFonts w:ascii="Times New Roman" w:hAnsi="Times New Roman" w:cs="Times New Roman"/>
          <w:lang w:val="es-MX"/>
        </w:rPr>
      </w:pPr>
    </w:p>
    <w:p w:rsidR="001B4122" w:rsidRPr="008D6215" w:rsidRDefault="001B4122">
      <w:pPr>
        <w:rPr>
          <w:rFonts w:ascii="Times New Roman" w:hAnsi="Times New Roman" w:cs="Times New Roman"/>
          <w:b/>
          <w:u w:val="single"/>
          <w:lang w:val="es-MX"/>
        </w:rPr>
      </w:pPr>
      <w:r w:rsidRPr="008D6215">
        <w:rPr>
          <w:rFonts w:ascii="Times New Roman" w:hAnsi="Times New Roman" w:cs="Times New Roman"/>
          <w:b/>
          <w:u w:val="single"/>
          <w:lang w:val="es-MX"/>
        </w:rPr>
        <w:t>Propósitos:</w:t>
      </w:r>
    </w:p>
    <w:p w:rsidR="001B4122" w:rsidRPr="008D6215" w:rsidRDefault="001B4122">
      <w:pPr>
        <w:rPr>
          <w:rFonts w:ascii="Times New Roman" w:hAnsi="Times New Roman" w:cs="Times New Roman"/>
          <w:lang w:val="es-MX"/>
        </w:rPr>
      </w:pPr>
      <w:r w:rsidRPr="008D6215">
        <w:rPr>
          <w:rFonts w:ascii="Times New Roman" w:hAnsi="Times New Roman" w:cs="Times New Roman"/>
          <w:lang w:val="es-MX"/>
        </w:rPr>
        <w:t>Promover el respeto por las diferentes propuestas culturales</w:t>
      </w:r>
    </w:p>
    <w:p w:rsidR="001B4122" w:rsidRPr="008D6215" w:rsidRDefault="001B4122">
      <w:pPr>
        <w:rPr>
          <w:rFonts w:ascii="Times New Roman" w:hAnsi="Times New Roman" w:cs="Times New Roman"/>
          <w:lang w:val="es-MX"/>
        </w:rPr>
      </w:pPr>
      <w:r w:rsidRPr="008D6215">
        <w:rPr>
          <w:rFonts w:ascii="Times New Roman" w:hAnsi="Times New Roman" w:cs="Times New Roman"/>
          <w:lang w:val="es-MX"/>
        </w:rPr>
        <w:t xml:space="preserve">Promover conocimientos acerca de las diferentes culturas </w:t>
      </w:r>
    </w:p>
    <w:p w:rsidR="001B4122" w:rsidRPr="008D6215" w:rsidRDefault="001B4122">
      <w:pPr>
        <w:rPr>
          <w:rFonts w:ascii="Times New Roman" w:hAnsi="Times New Roman" w:cs="Times New Roman"/>
          <w:lang w:val="es-MX"/>
        </w:rPr>
      </w:pPr>
      <w:r w:rsidRPr="008D6215">
        <w:rPr>
          <w:rFonts w:ascii="Times New Roman" w:hAnsi="Times New Roman" w:cs="Times New Roman"/>
          <w:lang w:val="es-MX"/>
        </w:rPr>
        <w:t>Promover el análisis acerca de las diversidades culturales que existen y en las cuales está inserto el hombre en sociedad</w:t>
      </w:r>
    </w:p>
    <w:p w:rsidR="001B4122" w:rsidRPr="008D6215" w:rsidRDefault="001B4122">
      <w:pPr>
        <w:rPr>
          <w:rFonts w:ascii="Times New Roman" w:hAnsi="Times New Roman" w:cs="Times New Roman"/>
          <w:lang w:val="es-MX"/>
        </w:rPr>
      </w:pPr>
    </w:p>
    <w:p w:rsidR="00E7757C" w:rsidRPr="008D6215" w:rsidRDefault="00FB17E5">
      <w:pPr>
        <w:rPr>
          <w:rFonts w:ascii="Times New Roman" w:hAnsi="Times New Roman" w:cs="Times New Roman"/>
          <w:b/>
          <w:u w:val="single"/>
          <w:lang w:val="es-MX"/>
        </w:rPr>
      </w:pPr>
      <w:r w:rsidRPr="008D6215">
        <w:rPr>
          <w:rFonts w:ascii="Times New Roman" w:hAnsi="Times New Roman" w:cs="Times New Roman"/>
          <w:b/>
          <w:u w:val="single"/>
          <w:lang w:val="es-MX"/>
        </w:rPr>
        <w:t xml:space="preserve">Ejes de </w:t>
      </w:r>
      <w:r w:rsidR="001B4122" w:rsidRPr="008D6215">
        <w:rPr>
          <w:rFonts w:ascii="Times New Roman" w:hAnsi="Times New Roman" w:cs="Times New Roman"/>
          <w:b/>
          <w:u w:val="single"/>
          <w:lang w:val="es-MX"/>
        </w:rPr>
        <w:t>Contenidos:</w:t>
      </w:r>
    </w:p>
    <w:p w:rsidR="00FB17E5" w:rsidRPr="008D6215" w:rsidRDefault="00FB17E5">
      <w:pPr>
        <w:rPr>
          <w:rFonts w:ascii="Times New Roman" w:hAnsi="Times New Roman" w:cs="Times New Roman"/>
          <w:b/>
          <w:u w:val="single"/>
          <w:lang w:val="es-MX"/>
        </w:rPr>
      </w:pPr>
      <w:r w:rsidRPr="008D6215">
        <w:rPr>
          <w:rFonts w:ascii="Times New Roman" w:hAnsi="Times New Roman" w:cs="Times New Roman"/>
          <w:b/>
          <w:u w:val="single"/>
          <w:lang w:val="es-MX"/>
        </w:rPr>
        <w:t>Antropología</w:t>
      </w:r>
      <w:r w:rsidR="001B4122" w:rsidRPr="008D6215">
        <w:rPr>
          <w:rFonts w:ascii="Times New Roman" w:hAnsi="Times New Roman" w:cs="Times New Roman"/>
          <w:b/>
          <w:u w:val="single"/>
          <w:lang w:val="es-MX"/>
        </w:rPr>
        <w:t xml:space="preserve"> social y política: </w:t>
      </w:r>
    </w:p>
    <w:p w:rsidR="001B4122" w:rsidRPr="008D6215" w:rsidRDefault="001B4122">
      <w:pPr>
        <w:rPr>
          <w:rFonts w:ascii="Times New Roman" w:hAnsi="Times New Roman" w:cs="Times New Roman"/>
          <w:lang w:val="es-MX"/>
        </w:rPr>
      </w:pPr>
      <w:r w:rsidRPr="008D6215">
        <w:rPr>
          <w:rFonts w:ascii="Times New Roman" w:hAnsi="Times New Roman" w:cs="Times New Roman"/>
          <w:lang w:val="es-MX"/>
        </w:rPr>
        <w:t xml:space="preserve">El </w:t>
      </w:r>
      <w:r w:rsidR="00FB17E5" w:rsidRPr="008D6215">
        <w:rPr>
          <w:rFonts w:ascii="Times New Roman" w:hAnsi="Times New Roman" w:cs="Times New Roman"/>
          <w:lang w:val="es-MX"/>
        </w:rPr>
        <w:t>nacimiento</w:t>
      </w:r>
      <w:r w:rsidRPr="008D6215">
        <w:rPr>
          <w:rFonts w:ascii="Times New Roman" w:hAnsi="Times New Roman" w:cs="Times New Roman"/>
          <w:lang w:val="es-MX"/>
        </w:rPr>
        <w:t xml:space="preserve"> de la antropología en un contexto colonial capitalista. </w:t>
      </w:r>
      <w:r w:rsidR="00FB17E5" w:rsidRPr="008D6215">
        <w:rPr>
          <w:rFonts w:ascii="Times New Roman" w:hAnsi="Times New Roman" w:cs="Times New Roman"/>
          <w:lang w:val="es-MX"/>
        </w:rPr>
        <w:t>Los</w:t>
      </w:r>
      <w:r w:rsidRPr="008D6215">
        <w:rPr>
          <w:rFonts w:ascii="Times New Roman" w:hAnsi="Times New Roman" w:cs="Times New Roman"/>
          <w:lang w:val="es-MX"/>
        </w:rPr>
        <w:t xml:space="preserve"> elementos constitutivos de la antropología social como características esenciales </w:t>
      </w:r>
      <w:r w:rsidR="00FB17E5" w:rsidRPr="008D6215">
        <w:rPr>
          <w:rFonts w:ascii="Times New Roman" w:hAnsi="Times New Roman" w:cs="Times New Roman"/>
          <w:lang w:val="es-MX"/>
        </w:rPr>
        <w:t>del estudio social del hombre. Antropología social y su relación con la política. Principales corrientes teóricas en antropología: evolucionismo, funcionalismo, estructuralismo y neomarxismo. Perspectiva crítica latinoamericana</w:t>
      </w:r>
    </w:p>
    <w:p w:rsidR="00FB17E5" w:rsidRPr="008D6215" w:rsidRDefault="00FB17E5">
      <w:pPr>
        <w:rPr>
          <w:rFonts w:ascii="Times New Roman" w:hAnsi="Times New Roman" w:cs="Times New Roman"/>
          <w:lang w:val="es-MX"/>
        </w:rPr>
      </w:pPr>
    </w:p>
    <w:p w:rsidR="00FB17E5" w:rsidRPr="008D6215" w:rsidRDefault="00FB17E5">
      <w:pPr>
        <w:rPr>
          <w:rFonts w:ascii="Times New Roman" w:hAnsi="Times New Roman" w:cs="Times New Roman"/>
          <w:lang w:val="es-MX"/>
        </w:rPr>
      </w:pPr>
    </w:p>
    <w:p w:rsidR="00FB17E5" w:rsidRPr="008D6215" w:rsidRDefault="00FB17E5">
      <w:pPr>
        <w:rPr>
          <w:rFonts w:ascii="Times New Roman" w:hAnsi="Times New Roman" w:cs="Times New Roman"/>
          <w:lang w:val="es-MX"/>
        </w:rPr>
      </w:pPr>
    </w:p>
    <w:p w:rsidR="0062625C" w:rsidRDefault="0062625C">
      <w:pPr>
        <w:rPr>
          <w:rFonts w:ascii="Times New Roman" w:hAnsi="Times New Roman" w:cs="Times New Roman"/>
          <w:b/>
          <w:u w:val="single"/>
          <w:lang w:val="es-MX"/>
        </w:rPr>
      </w:pPr>
    </w:p>
    <w:p w:rsidR="0062625C" w:rsidRDefault="0062625C">
      <w:pPr>
        <w:rPr>
          <w:rFonts w:ascii="Times New Roman" w:hAnsi="Times New Roman" w:cs="Times New Roman"/>
          <w:b/>
          <w:u w:val="single"/>
          <w:lang w:val="es-MX"/>
        </w:rPr>
      </w:pPr>
    </w:p>
    <w:p w:rsidR="00FB17E5" w:rsidRPr="008D6215" w:rsidRDefault="00FB17E5">
      <w:pPr>
        <w:rPr>
          <w:rFonts w:ascii="Times New Roman" w:hAnsi="Times New Roman" w:cs="Times New Roman"/>
          <w:b/>
          <w:u w:val="single"/>
          <w:lang w:val="es-MX"/>
        </w:rPr>
      </w:pPr>
      <w:r w:rsidRPr="008D6215">
        <w:rPr>
          <w:rFonts w:ascii="Times New Roman" w:hAnsi="Times New Roman" w:cs="Times New Roman"/>
          <w:b/>
          <w:u w:val="single"/>
          <w:lang w:val="es-MX"/>
        </w:rPr>
        <w:lastRenderedPageBreak/>
        <w:t>Cultura y sociedad:</w:t>
      </w:r>
    </w:p>
    <w:p w:rsidR="00FB17E5" w:rsidRPr="008D6215" w:rsidRDefault="00FB17E5">
      <w:pPr>
        <w:rPr>
          <w:rFonts w:ascii="Times New Roman" w:hAnsi="Times New Roman" w:cs="Times New Roman"/>
          <w:lang w:val="es-MX"/>
        </w:rPr>
      </w:pPr>
      <w:r w:rsidRPr="008D6215">
        <w:rPr>
          <w:rFonts w:ascii="Times New Roman" w:hAnsi="Times New Roman" w:cs="Times New Roman"/>
          <w:lang w:val="es-MX"/>
        </w:rPr>
        <w:t>Cultura y comportamiento humano. Familia, parentesco y comunicación. Socialización primaria y secundaria. Critica al concepto de “raza”. Refutación del racismo y del etnocentrismo. La cultura como herramienta de dominación hegemónica.</w:t>
      </w:r>
    </w:p>
    <w:p w:rsidR="00FB17E5" w:rsidRPr="008D6215" w:rsidRDefault="00FB17E5">
      <w:pPr>
        <w:rPr>
          <w:rFonts w:ascii="Times New Roman" w:hAnsi="Times New Roman" w:cs="Times New Roman"/>
          <w:b/>
          <w:u w:val="single"/>
          <w:lang w:val="es-MX"/>
        </w:rPr>
      </w:pPr>
    </w:p>
    <w:p w:rsidR="00FB17E5" w:rsidRPr="008D6215" w:rsidRDefault="00FB17E5">
      <w:pPr>
        <w:rPr>
          <w:rFonts w:ascii="Times New Roman" w:hAnsi="Times New Roman" w:cs="Times New Roman"/>
          <w:b/>
          <w:u w:val="single"/>
          <w:lang w:val="es-MX"/>
        </w:rPr>
      </w:pPr>
      <w:r w:rsidRPr="008D6215">
        <w:rPr>
          <w:rFonts w:ascii="Times New Roman" w:hAnsi="Times New Roman" w:cs="Times New Roman"/>
          <w:b/>
          <w:u w:val="single"/>
          <w:lang w:val="es-MX"/>
        </w:rPr>
        <w:t>Alteridad cultural y la perspectiva de género:</w:t>
      </w:r>
    </w:p>
    <w:p w:rsidR="00FB17E5" w:rsidRPr="008D6215" w:rsidRDefault="00FB17E5">
      <w:pPr>
        <w:rPr>
          <w:rFonts w:ascii="Times New Roman" w:hAnsi="Times New Roman" w:cs="Times New Roman"/>
          <w:lang w:val="es-MX"/>
        </w:rPr>
      </w:pPr>
      <w:r w:rsidRPr="008D6215">
        <w:rPr>
          <w:rFonts w:ascii="Times New Roman" w:hAnsi="Times New Roman" w:cs="Times New Roman"/>
          <w:lang w:val="es-MX"/>
        </w:rPr>
        <w:t>Identidad.</w:t>
      </w:r>
      <w:r w:rsidR="00F66551" w:rsidRPr="008D6215">
        <w:rPr>
          <w:rFonts w:ascii="Times New Roman" w:hAnsi="Times New Roman" w:cs="Times New Roman"/>
          <w:lang w:val="es-MX"/>
        </w:rPr>
        <w:t xml:space="preserve"> Alteridad y otredad</w:t>
      </w:r>
      <w:r w:rsidRPr="008D6215">
        <w:rPr>
          <w:rFonts w:ascii="Times New Roman" w:hAnsi="Times New Roman" w:cs="Times New Roman"/>
          <w:lang w:val="es-MX"/>
        </w:rPr>
        <w:t>. La construcción del otro: diferencia, diversidad y desigualdad. El género como construcción cultural. Estereotipos. Construcción de la identidad sexual. Relación entre género y sexo. Principios generales de la antropología feminista. La interculturalidad como problema antropológico. Multiculturalidad. Transculturalidad y pluriculturalidad. Grupos étnicos.</w:t>
      </w:r>
    </w:p>
    <w:p w:rsidR="00FB17E5" w:rsidRPr="008D6215" w:rsidRDefault="00FB17E5">
      <w:pPr>
        <w:rPr>
          <w:rFonts w:ascii="Times New Roman" w:hAnsi="Times New Roman" w:cs="Times New Roman"/>
          <w:lang w:val="es-MX"/>
        </w:rPr>
      </w:pPr>
    </w:p>
    <w:p w:rsidR="00FB17E5" w:rsidRPr="008D6215" w:rsidRDefault="00FB17E5">
      <w:pPr>
        <w:rPr>
          <w:rFonts w:ascii="Times New Roman" w:hAnsi="Times New Roman" w:cs="Times New Roman"/>
          <w:lang w:val="es-MX"/>
        </w:rPr>
      </w:pPr>
    </w:p>
    <w:p w:rsidR="001B4122" w:rsidRPr="008D6215" w:rsidRDefault="00F66551">
      <w:pPr>
        <w:rPr>
          <w:rFonts w:ascii="Times New Roman" w:hAnsi="Times New Roman" w:cs="Times New Roman"/>
          <w:b/>
          <w:u w:val="single"/>
          <w:lang w:val="es-MX"/>
        </w:rPr>
      </w:pPr>
      <w:r w:rsidRPr="008D6215">
        <w:rPr>
          <w:rFonts w:ascii="Times New Roman" w:hAnsi="Times New Roman" w:cs="Times New Roman"/>
          <w:b/>
          <w:u w:val="single"/>
          <w:lang w:val="es-MX"/>
        </w:rPr>
        <w:t>Evaluación:</w:t>
      </w:r>
    </w:p>
    <w:p w:rsidR="008D6215" w:rsidRPr="008D6215" w:rsidRDefault="008D6215">
      <w:pPr>
        <w:rPr>
          <w:rFonts w:ascii="Times New Roman" w:hAnsi="Times New Roman" w:cs="Times New Roman"/>
          <w:lang w:val="es-MX"/>
        </w:rPr>
      </w:pPr>
      <w:r w:rsidRPr="008D6215">
        <w:rPr>
          <w:rFonts w:ascii="Times New Roman" w:hAnsi="Times New Roman" w:cs="Times New Roman"/>
          <w:lang w:val="es-MX"/>
        </w:rPr>
        <w:t xml:space="preserve">La misma se realizara por entrega de dos trabajos prácticos por cuatrimestre, con sus respectivos parciales y recuperatorios. Se tendrá en cuenta la asistencia a clases según resolución 655. </w:t>
      </w:r>
    </w:p>
    <w:p w:rsidR="008D6215" w:rsidRPr="008D6215" w:rsidRDefault="008D6215">
      <w:pPr>
        <w:rPr>
          <w:rFonts w:ascii="Times New Roman" w:hAnsi="Times New Roman" w:cs="Times New Roman"/>
          <w:b/>
          <w:lang w:val="es-MX"/>
        </w:rPr>
      </w:pPr>
    </w:p>
    <w:p w:rsidR="008D6215" w:rsidRPr="008D6215" w:rsidRDefault="008D6215">
      <w:pPr>
        <w:rPr>
          <w:rFonts w:ascii="Times New Roman" w:hAnsi="Times New Roman" w:cs="Times New Roman"/>
          <w:b/>
          <w:u w:val="single"/>
          <w:lang w:val="es-MX"/>
        </w:rPr>
      </w:pPr>
      <w:r w:rsidRPr="008D6215">
        <w:rPr>
          <w:rFonts w:ascii="Times New Roman" w:hAnsi="Times New Roman" w:cs="Times New Roman"/>
          <w:b/>
          <w:u w:val="single"/>
          <w:lang w:val="es-MX"/>
        </w:rPr>
        <w:t>Bibliografía:</w:t>
      </w:r>
    </w:p>
    <w:p w:rsidR="008D6215" w:rsidRPr="008D6215" w:rsidRDefault="008D6215">
      <w:pPr>
        <w:rPr>
          <w:rFonts w:ascii="Times New Roman" w:hAnsi="Times New Roman" w:cs="Times New Roman"/>
          <w:lang w:val="es-MX"/>
        </w:rPr>
      </w:pPr>
    </w:p>
    <w:p w:rsidR="008D6215" w:rsidRPr="008D6215" w:rsidRDefault="008D6215">
      <w:pPr>
        <w:rPr>
          <w:rFonts w:ascii="Times New Roman" w:hAnsi="Times New Roman" w:cs="Times New Roman"/>
          <w:lang w:val="es-MX"/>
        </w:rPr>
      </w:pPr>
      <w:r w:rsidRPr="008D6215">
        <w:rPr>
          <w:rFonts w:ascii="Times New Roman" w:hAnsi="Times New Roman" w:cs="Times New Roman"/>
          <w:lang w:val="es-MX"/>
        </w:rPr>
        <w:t>BAYARDO, R Y LACARREIEU. M (1997). Globalización e identidad cultural. Bs As Ciccus</w:t>
      </w:r>
    </w:p>
    <w:p w:rsidR="008D6215" w:rsidRPr="008D6215" w:rsidRDefault="008D6215">
      <w:pPr>
        <w:rPr>
          <w:rFonts w:ascii="Times New Roman" w:hAnsi="Times New Roman" w:cs="Times New Roman"/>
          <w:lang w:val="es-MX"/>
        </w:rPr>
      </w:pPr>
      <w:r w:rsidRPr="008D6215">
        <w:rPr>
          <w:rFonts w:ascii="Times New Roman" w:hAnsi="Times New Roman" w:cs="Times New Roman"/>
          <w:lang w:val="es-MX"/>
        </w:rPr>
        <w:t>BARTOLOME, M, A (2006). Procesos interculturales: antropología política del pluralismo cultural en América Latina México: S.XXI</w:t>
      </w:r>
    </w:p>
    <w:p w:rsidR="008D6215" w:rsidRPr="008D6215" w:rsidRDefault="008D6215">
      <w:pPr>
        <w:rPr>
          <w:rFonts w:ascii="Times New Roman" w:hAnsi="Times New Roman" w:cs="Times New Roman"/>
          <w:lang w:val="es-MX"/>
        </w:rPr>
      </w:pPr>
      <w:r w:rsidRPr="008D6215">
        <w:rPr>
          <w:rFonts w:ascii="Times New Roman" w:hAnsi="Times New Roman" w:cs="Times New Roman"/>
          <w:lang w:val="es-MX"/>
        </w:rPr>
        <w:t xml:space="preserve">BEORLEGUI, C (2009) </w:t>
      </w:r>
      <w:proofErr w:type="spellStart"/>
      <w:r w:rsidRPr="008D6215">
        <w:rPr>
          <w:rFonts w:ascii="Times New Roman" w:hAnsi="Times New Roman" w:cs="Times New Roman"/>
          <w:lang w:val="es-MX"/>
        </w:rPr>
        <w:t>Antropologia</w:t>
      </w:r>
      <w:proofErr w:type="spellEnd"/>
      <w:r w:rsidRPr="008D6215">
        <w:rPr>
          <w:rFonts w:ascii="Times New Roman" w:hAnsi="Times New Roman" w:cs="Times New Roman"/>
          <w:lang w:val="es-MX"/>
        </w:rPr>
        <w:t xml:space="preserve"> filosófica. Nosotros urdiembre solidaria y responsable. Bilbao: universidad de Deusto</w:t>
      </w:r>
    </w:p>
    <w:p w:rsidR="008D6215" w:rsidRDefault="008D6215">
      <w:pPr>
        <w:rPr>
          <w:b/>
          <w:lang w:val="es-MX"/>
        </w:rPr>
      </w:pPr>
    </w:p>
    <w:p w:rsidR="008D6215" w:rsidRDefault="008D6215">
      <w:pPr>
        <w:rPr>
          <w:b/>
          <w:lang w:val="es-MX"/>
        </w:rPr>
      </w:pPr>
    </w:p>
    <w:p w:rsidR="008D6215" w:rsidRDefault="008D6215">
      <w:pPr>
        <w:rPr>
          <w:b/>
          <w:lang w:val="es-MX"/>
        </w:rPr>
      </w:pPr>
    </w:p>
    <w:p w:rsidR="008D6215" w:rsidRDefault="008D6215">
      <w:pPr>
        <w:rPr>
          <w:b/>
          <w:lang w:val="es-MX"/>
        </w:rPr>
      </w:pPr>
    </w:p>
    <w:p w:rsidR="008D6215" w:rsidRDefault="008D6215">
      <w:pPr>
        <w:rPr>
          <w:b/>
          <w:lang w:val="es-MX"/>
        </w:rPr>
      </w:pPr>
    </w:p>
    <w:p w:rsidR="008D6215" w:rsidRDefault="008D6215">
      <w:pPr>
        <w:rPr>
          <w:b/>
          <w:lang w:val="es-MX"/>
        </w:rPr>
      </w:pPr>
    </w:p>
    <w:p w:rsidR="008D6215" w:rsidRDefault="008D6215">
      <w:pPr>
        <w:rPr>
          <w:b/>
          <w:lang w:val="es-MX"/>
        </w:rPr>
      </w:pPr>
    </w:p>
    <w:p w:rsidR="008D6215" w:rsidRDefault="008D6215">
      <w:pPr>
        <w:rPr>
          <w:b/>
          <w:lang w:val="es-MX"/>
        </w:rPr>
      </w:pPr>
    </w:p>
    <w:p w:rsidR="008D6215" w:rsidRDefault="008D6215">
      <w:pPr>
        <w:rPr>
          <w:b/>
          <w:lang w:val="es-MX"/>
        </w:rPr>
      </w:pPr>
    </w:p>
    <w:p w:rsidR="008D6215" w:rsidRDefault="008D6215">
      <w:pPr>
        <w:rPr>
          <w:b/>
          <w:lang w:val="es-MX"/>
        </w:rPr>
      </w:pPr>
    </w:p>
    <w:p w:rsidR="008D6215" w:rsidRDefault="008D6215">
      <w:pPr>
        <w:rPr>
          <w:b/>
          <w:lang w:val="es-MX"/>
        </w:rPr>
      </w:pPr>
    </w:p>
    <w:p w:rsidR="008D6215" w:rsidRDefault="008D6215">
      <w:pPr>
        <w:rPr>
          <w:b/>
          <w:lang w:val="es-MX"/>
        </w:rPr>
      </w:pPr>
    </w:p>
    <w:p w:rsidR="008D6215" w:rsidRPr="008D6215" w:rsidRDefault="008D6215" w:rsidP="008D621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</w:pPr>
      <w:r w:rsidRPr="008D6215"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  <w:t>PROFESORADO SUPERIOR DE CIENCIAS SOCIALES</w:t>
      </w:r>
    </w:p>
    <w:p w:rsidR="008D6215" w:rsidRPr="008D6215" w:rsidRDefault="008D6215" w:rsidP="008D6215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</w:pPr>
      <w:r w:rsidRPr="008D6215">
        <w:rPr>
          <w:rFonts w:ascii="Times New Roman" w:hAnsi="Times New Roman" w:cs="Times New Roman"/>
          <w:b/>
          <w:sz w:val="32"/>
          <w:szCs w:val="32"/>
          <w:u w:val="single"/>
          <w:lang w:val="es-MX"/>
        </w:rPr>
        <w:t>PROFESORADO DE CIENCIAS POLITICAS</w:t>
      </w:r>
    </w:p>
    <w:p w:rsidR="008D6215" w:rsidRPr="008D6215" w:rsidRDefault="008D6215" w:rsidP="008D6215">
      <w:pPr>
        <w:rPr>
          <w:rFonts w:ascii="Times New Roman" w:hAnsi="Times New Roman" w:cs="Times New Roman"/>
          <w:lang w:val="es-MX"/>
        </w:rPr>
      </w:pPr>
    </w:p>
    <w:p w:rsidR="0062625C" w:rsidRDefault="0062625C" w:rsidP="008D6215">
      <w:pPr>
        <w:jc w:val="center"/>
        <w:rPr>
          <w:rFonts w:ascii="Times New Roman" w:hAnsi="Times New Roman" w:cs="Times New Roman"/>
          <w:u w:val="single"/>
          <w:lang w:val="es-MX"/>
        </w:rPr>
      </w:pPr>
      <w:r>
        <w:rPr>
          <w:rFonts w:ascii="Times New Roman" w:hAnsi="Times New Roman" w:cs="Times New Roman"/>
          <w:u w:val="single"/>
          <w:lang w:val="es-MX"/>
        </w:rPr>
        <w:t xml:space="preserve">PROGRAMA DE EXAMEN REGULARES, LIBRES Y FINALES </w:t>
      </w:r>
    </w:p>
    <w:p w:rsidR="008D6215" w:rsidRPr="008D6215" w:rsidRDefault="008D6215" w:rsidP="008D6215">
      <w:pPr>
        <w:jc w:val="center"/>
        <w:rPr>
          <w:rFonts w:ascii="Times New Roman" w:hAnsi="Times New Roman" w:cs="Times New Roman"/>
          <w:u w:val="single"/>
          <w:lang w:val="es-MX"/>
        </w:rPr>
      </w:pPr>
      <w:r w:rsidRPr="008D6215">
        <w:rPr>
          <w:rFonts w:ascii="Times New Roman" w:hAnsi="Times New Roman" w:cs="Times New Roman"/>
          <w:u w:val="single"/>
          <w:lang w:val="es-MX"/>
        </w:rPr>
        <w:t xml:space="preserve"> ANTROPOLOGIA SOCIAL</w:t>
      </w:r>
    </w:p>
    <w:p w:rsidR="008D6215" w:rsidRPr="008D6215" w:rsidRDefault="008D6215" w:rsidP="008D6215">
      <w:pPr>
        <w:rPr>
          <w:rFonts w:ascii="Times New Roman" w:hAnsi="Times New Roman" w:cs="Times New Roman"/>
          <w:u w:val="single"/>
          <w:lang w:val="es-MX"/>
        </w:rPr>
      </w:pPr>
      <w:r w:rsidRPr="008D6215">
        <w:rPr>
          <w:rFonts w:ascii="Times New Roman" w:hAnsi="Times New Roman" w:cs="Times New Roman"/>
          <w:u w:val="single"/>
          <w:lang w:val="es-MX"/>
        </w:rPr>
        <w:t>DOCENTE: Gómez María Virginia</w:t>
      </w:r>
    </w:p>
    <w:p w:rsidR="008D6215" w:rsidRPr="008D6215" w:rsidRDefault="008D6215" w:rsidP="008D6215">
      <w:pPr>
        <w:rPr>
          <w:rFonts w:ascii="Times New Roman" w:hAnsi="Times New Roman" w:cs="Times New Roman"/>
          <w:u w:val="single"/>
          <w:lang w:val="es-MX"/>
        </w:rPr>
      </w:pPr>
      <w:r w:rsidRPr="008D6215">
        <w:rPr>
          <w:rFonts w:ascii="Times New Roman" w:hAnsi="Times New Roman" w:cs="Times New Roman"/>
          <w:u w:val="single"/>
          <w:lang w:val="es-MX"/>
        </w:rPr>
        <w:t xml:space="preserve">1° AÑO Única división  </w:t>
      </w:r>
    </w:p>
    <w:p w:rsidR="008D6215" w:rsidRPr="008D6215" w:rsidRDefault="008D6215" w:rsidP="008D6215">
      <w:pPr>
        <w:rPr>
          <w:rFonts w:ascii="Times New Roman" w:hAnsi="Times New Roman" w:cs="Times New Roman"/>
          <w:u w:val="single"/>
          <w:lang w:val="es-MX"/>
        </w:rPr>
      </w:pPr>
      <w:r w:rsidRPr="008D6215">
        <w:rPr>
          <w:rFonts w:ascii="Times New Roman" w:hAnsi="Times New Roman" w:cs="Times New Roman"/>
          <w:u w:val="single"/>
          <w:lang w:val="es-MX"/>
        </w:rPr>
        <w:t>AÑO LECTIVO 2019</w:t>
      </w:r>
    </w:p>
    <w:p w:rsidR="008D6215" w:rsidRPr="008D6215" w:rsidRDefault="008D6215" w:rsidP="008D6215">
      <w:pPr>
        <w:rPr>
          <w:rFonts w:ascii="Times New Roman" w:hAnsi="Times New Roman" w:cs="Times New Roman"/>
          <w:lang w:val="es-MX"/>
        </w:rPr>
      </w:pPr>
    </w:p>
    <w:p w:rsidR="008D6215" w:rsidRPr="008D6215" w:rsidRDefault="008D6215" w:rsidP="008D6215">
      <w:pPr>
        <w:rPr>
          <w:rFonts w:ascii="Times New Roman" w:hAnsi="Times New Roman" w:cs="Times New Roman"/>
          <w:b/>
          <w:u w:val="single"/>
          <w:lang w:val="es-MX"/>
        </w:rPr>
      </w:pPr>
      <w:r>
        <w:rPr>
          <w:rFonts w:ascii="Times New Roman" w:hAnsi="Times New Roman" w:cs="Times New Roman"/>
          <w:b/>
          <w:u w:val="single"/>
          <w:lang w:val="es-MX"/>
        </w:rPr>
        <w:t>Expectativas de logro:</w:t>
      </w:r>
    </w:p>
    <w:p w:rsidR="008D6215" w:rsidRDefault="008D6215" w:rsidP="008D6215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Que los estudiantes reconozcan las diferentes culturas</w:t>
      </w:r>
    </w:p>
    <w:p w:rsidR="008D6215" w:rsidRDefault="008D6215" w:rsidP="008D6215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Se apropien de un vocabulario acorde a la catedra</w:t>
      </w:r>
    </w:p>
    <w:p w:rsidR="008D6215" w:rsidRDefault="008D6215" w:rsidP="008D6215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Relacionen los contenidos abordados con las problemáticas en la actualidad</w:t>
      </w:r>
    </w:p>
    <w:p w:rsidR="008D6215" w:rsidRPr="008D6215" w:rsidRDefault="008D6215" w:rsidP="008D6215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Se apropien de términos y definiciones propios de la catedra</w:t>
      </w:r>
    </w:p>
    <w:p w:rsidR="008D6215" w:rsidRDefault="008D6215" w:rsidP="008D6215">
      <w:pPr>
        <w:rPr>
          <w:rFonts w:ascii="Times New Roman" w:hAnsi="Times New Roman" w:cs="Times New Roman"/>
          <w:b/>
          <w:u w:val="single"/>
          <w:lang w:val="es-MX"/>
        </w:rPr>
      </w:pPr>
    </w:p>
    <w:p w:rsidR="008D6215" w:rsidRPr="008D6215" w:rsidRDefault="008D6215" w:rsidP="008D6215">
      <w:pPr>
        <w:rPr>
          <w:rFonts w:ascii="Times New Roman" w:hAnsi="Times New Roman" w:cs="Times New Roman"/>
          <w:b/>
          <w:u w:val="single"/>
          <w:lang w:val="es-MX"/>
        </w:rPr>
      </w:pPr>
      <w:r w:rsidRPr="008D6215">
        <w:rPr>
          <w:rFonts w:ascii="Times New Roman" w:hAnsi="Times New Roman" w:cs="Times New Roman"/>
          <w:b/>
          <w:u w:val="single"/>
          <w:lang w:val="es-MX"/>
        </w:rPr>
        <w:t>Ejes de Contenidos:</w:t>
      </w:r>
    </w:p>
    <w:p w:rsidR="008D6215" w:rsidRPr="008D6215" w:rsidRDefault="008D6215" w:rsidP="008D6215">
      <w:pPr>
        <w:rPr>
          <w:rFonts w:ascii="Times New Roman" w:hAnsi="Times New Roman" w:cs="Times New Roman"/>
          <w:b/>
          <w:u w:val="single"/>
          <w:lang w:val="es-MX"/>
        </w:rPr>
      </w:pPr>
      <w:r w:rsidRPr="008D6215">
        <w:rPr>
          <w:rFonts w:ascii="Times New Roman" w:hAnsi="Times New Roman" w:cs="Times New Roman"/>
          <w:b/>
          <w:u w:val="single"/>
          <w:lang w:val="es-MX"/>
        </w:rPr>
        <w:t xml:space="preserve">Antropología social y política: </w:t>
      </w:r>
    </w:p>
    <w:p w:rsidR="008D6215" w:rsidRPr="008D6215" w:rsidRDefault="008D6215" w:rsidP="008D6215">
      <w:pPr>
        <w:rPr>
          <w:rFonts w:ascii="Times New Roman" w:hAnsi="Times New Roman" w:cs="Times New Roman"/>
          <w:lang w:val="es-MX"/>
        </w:rPr>
      </w:pPr>
      <w:r w:rsidRPr="008D6215">
        <w:rPr>
          <w:rFonts w:ascii="Times New Roman" w:hAnsi="Times New Roman" w:cs="Times New Roman"/>
          <w:lang w:val="es-MX"/>
        </w:rPr>
        <w:t>El nacimiento de la antropología en un contexto colonial capitalista. Los elementos constitutivos de la antropología social como características esenciales del estudio social del hombre. Antropología social y su relación con la política. Principales corrientes teóricas en antropología: evolucionismo, funcionalismo, estructuralismo y neomarxismo. Perspectiva crítica latinoamericana</w:t>
      </w:r>
    </w:p>
    <w:p w:rsidR="008D6215" w:rsidRPr="008D6215" w:rsidRDefault="008D6215" w:rsidP="008D6215">
      <w:pPr>
        <w:rPr>
          <w:rFonts w:ascii="Times New Roman" w:hAnsi="Times New Roman" w:cs="Times New Roman"/>
          <w:b/>
          <w:u w:val="single"/>
          <w:lang w:val="es-MX"/>
        </w:rPr>
      </w:pPr>
      <w:r w:rsidRPr="008D6215">
        <w:rPr>
          <w:rFonts w:ascii="Times New Roman" w:hAnsi="Times New Roman" w:cs="Times New Roman"/>
          <w:b/>
          <w:u w:val="single"/>
          <w:lang w:val="es-MX"/>
        </w:rPr>
        <w:t>Cultura y sociedad:</w:t>
      </w:r>
    </w:p>
    <w:p w:rsidR="008D6215" w:rsidRPr="008D6215" w:rsidRDefault="008D6215" w:rsidP="008D6215">
      <w:pPr>
        <w:rPr>
          <w:rFonts w:ascii="Times New Roman" w:hAnsi="Times New Roman" w:cs="Times New Roman"/>
          <w:lang w:val="es-MX"/>
        </w:rPr>
      </w:pPr>
      <w:r w:rsidRPr="008D6215">
        <w:rPr>
          <w:rFonts w:ascii="Times New Roman" w:hAnsi="Times New Roman" w:cs="Times New Roman"/>
          <w:lang w:val="es-MX"/>
        </w:rPr>
        <w:t>Cultura y comportamiento humano. Familia, parentesco y comunicación. Socialización primaria y secundaria. Critica al concepto de “raza”. Refutación del racismo y del etnocentrismo. La cultura como herramienta de dominación hegemónica.</w:t>
      </w:r>
    </w:p>
    <w:p w:rsidR="008D6215" w:rsidRPr="008D6215" w:rsidRDefault="008D6215" w:rsidP="008D6215">
      <w:pPr>
        <w:rPr>
          <w:rFonts w:ascii="Times New Roman" w:hAnsi="Times New Roman" w:cs="Times New Roman"/>
          <w:b/>
          <w:u w:val="single"/>
          <w:lang w:val="es-MX"/>
        </w:rPr>
      </w:pPr>
      <w:r w:rsidRPr="008D6215">
        <w:rPr>
          <w:rFonts w:ascii="Times New Roman" w:hAnsi="Times New Roman" w:cs="Times New Roman"/>
          <w:b/>
          <w:u w:val="single"/>
          <w:lang w:val="es-MX"/>
        </w:rPr>
        <w:t>Alteridad cultural y la perspectiva de género:</w:t>
      </w:r>
    </w:p>
    <w:p w:rsidR="008D6215" w:rsidRPr="008D6215" w:rsidRDefault="008D6215" w:rsidP="008D6215">
      <w:pPr>
        <w:rPr>
          <w:rFonts w:ascii="Times New Roman" w:hAnsi="Times New Roman" w:cs="Times New Roman"/>
          <w:lang w:val="es-MX"/>
        </w:rPr>
      </w:pPr>
      <w:r w:rsidRPr="008D6215">
        <w:rPr>
          <w:rFonts w:ascii="Times New Roman" w:hAnsi="Times New Roman" w:cs="Times New Roman"/>
          <w:lang w:val="es-MX"/>
        </w:rPr>
        <w:t>Identidad. Alteridad y otredad. La construcción del otro: diferencia, diversidad y desigualdad. El género como construcción cultural. Estereotipos. Construcción de la identidad sexual. Relación entre género y sexo. Principios generales de la antropología feminista. La interculturalidad como problema antropológico. Multiculturalidad. Transculturalidad y pluriculturalidad. Grupos étnicos.</w:t>
      </w:r>
    </w:p>
    <w:p w:rsidR="008D6215" w:rsidRPr="008D6215" w:rsidRDefault="008D6215" w:rsidP="008D6215">
      <w:pPr>
        <w:rPr>
          <w:rFonts w:ascii="Times New Roman" w:hAnsi="Times New Roman" w:cs="Times New Roman"/>
          <w:lang w:val="es-MX"/>
        </w:rPr>
      </w:pPr>
    </w:p>
    <w:p w:rsidR="008D6215" w:rsidRPr="008D6215" w:rsidRDefault="008D6215" w:rsidP="008D6215">
      <w:pPr>
        <w:rPr>
          <w:rFonts w:ascii="Times New Roman" w:hAnsi="Times New Roman" w:cs="Times New Roman"/>
          <w:lang w:val="es-MX"/>
        </w:rPr>
      </w:pPr>
    </w:p>
    <w:p w:rsidR="0062625C" w:rsidRDefault="0062625C" w:rsidP="008D6215">
      <w:pPr>
        <w:rPr>
          <w:rFonts w:ascii="Times New Roman" w:hAnsi="Times New Roman" w:cs="Times New Roman"/>
          <w:b/>
          <w:u w:val="single"/>
          <w:lang w:val="es-MX"/>
        </w:rPr>
      </w:pPr>
    </w:p>
    <w:p w:rsidR="008D6215" w:rsidRPr="008D6215" w:rsidRDefault="008D6215" w:rsidP="008D6215">
      <w:pPr>
        <w:rPr>
          <w:rFonts w:ascii="Times New Roman" w:hAnsi="Times New Roman" w:cs="Times New Roman"/>
          <w:b/>
          <w:u w:val="single"/>
          <w:lang w:val="es-MX"/>
        </w:rPr>
      </w:pPr>
      <w:r w:rsidRPr="008D6215">
        <w:rPr>
          <w:rFonts w:ascii="Times New Roman" w:hAnsi="Times New Roman" w:cs="Times New Roman"/>
          <w:b/>
          <w:u w:val="single"/>
          <w:lang w:val="es-MX"/>
        </w:rPr>
        <w:t>Evaluación:</w:t>
      </w:r>
    </w:p>
    <w:p w:rsidR="008D6215" w:rsidRPr="008D6215" w:rsidRDefault="008D6215" w:rsidP="008D6215">
      <w:pPr>
        <w:rPr>
          <w:rFonts w:ascii="Times New Roman" w:hAnsi="Times New Roman" w:cs="Times New Roman"/>
          <w:lang w:val="es-MX"/>
        </w:rPr>
      </w:pPr>
      <w:r w:rsidRPr="008D6215">
        <w:rPr>
          <w:rFonts w:ascii="Times New Roman" w:hAnsi="Times New Roman" w:cs="Times New Roman"/>
          <w:lang w:val="es-MX"/>
        </w:rPr>
        <w:t>La misma se realiz</w:t>
      </w:r>
      <w:r>
        <w:rPr>
          <w:rFonts w:ascii="Times New Roman" w:hAnsi="Times New Roman" w:cs="Times New Roman"/>
          <w:lang w:val="es-MX"/>
        </w:rPr>
        <w:t xml:space="preserve">ara estudiantes regulares en forma oral. Libres y finales en forma escrita, mediante aprobación para acceder a un examen oral y promediar la nota </w:t>
      </w:r>
    </w:p>
    <w:p w:rsidR="008D6215" w:rsidRPr="008D6215" w:rsidRDefault="008D6215" w:rsidP="008D6215">
      <w:pPr>
        <w:rPr>
          <w:rFonts w:ascii="Times New Roman" w:hAnsi="Times New Roman" w:cs="Times New Roman"/>
          <w:b/>
          <w:lang w:val="es-MX"/>
        </w:rPr>
      </w:pPr>
    </w:p>
    <w:p w:rsidR="008D6215" w:rsidRPr="008D6215" w:rsidRDefault="008D6215" w:rsidP="008D6215">
      <w:pPr>
        <w:rPr>
          <w:rFonts w:ascii="Times New Roman" w:hAnsi="Times New Roman" w:cs="Times New Roman"/>
          <w:b/>
          <w:u w:val="single"/>
          <w:lang w:val="es-MX"/>
        </w:rPr>
      </w:pPr>
      <w:r w:rsidRPr="008D6215">
        <w:rPr>
          <w:rFonts w:ascii="Times New Roman" w:hAnsi="Times New Roman" w:cs="Times New Roman"/>
          <w:b/>
          <w:u w:val="single"/>
          <w:lang w:val="es-MX"/>
        </w:rPr>
        <w:t>Bibliografía:</w:t>
      </w:r>
    </w:p>
    <w:p w:rsidR="008D6215" w:rsidRPr="008D6215" w:rsidRDefault="008D6215" w:rsidP="008D6215">
      <w:pPr>
        <w:rPr>
          <w:rFonts w:ascii="Times New Roman" w:hAnsi="Times New Roman" w:cs="Times New Roman"/>
          <w:lang w:val="es-MX"/>
        </w:rPr>
      </w:pPr>
    </w:p>
    <w:p w:rsidR="008D6215" w:rsidRPr="008D6215" w:rsidRDefault="008D6215" w:rsidP="008D6215">
      <w:pPr>
        <w:rPr>
          <w:rFonts w:ascii="Times New Roman" w:hAnsi="Times New Roman" w:cs="Times New Roman"/>
          <w:lang w:val="es-MX"/>
        </w:rPr>
      </w:pPr>
      <w:r w:rsidRPr="008D6215">
        <w:rPr>
          <w:rFonts w:ascii="Times New Roman" w:hAnsi="Times New Roman" w:cs="Times New Roman"/>
          <w:lang w:val="es-MX"/>
        </w:rPr>
        <w:t>BAYARDO, R Y LACARREIEU. M (1997). Globalización e identidad cultural. Bs As Ciccus</w:t>
      </w:r>
    </w:p>
    <w:p w:rsidR="008D6215" w:rsidRPr="008D6215" w:rsidRDefault="008D6215" w:rsidP="008D6215">
      <w:pPr>
        <w:rPr>
          <w:rFonts w:ascii="Times New Roman" w:hAnsi="Times New Roman" w:cs="Times New Roman"/>
          <w:lang w:val="es-MX"/>
        </w:rPr>
      </w:pPr>
      <w:r w:rsidRPr="008D6215">
        <w:rPr>
          <w:rFonts w:ascii="Times New Roman" w:hAnsi="Times New Roman" w:cs="Times New Roman"/>
          <w:lang w:val="es-MX"/>
        </w:rPr>
        <w:t>BARTOLOME, M, A (2006). Procesos interculturales: antropología política del pluralismo cultural en América Latina México: S.XXI</w:t>
      </w:r>
    </w:p>
    <w:p w:rsidR="008D6215" w:rsidRPr="008D6215" w:rsidRDefault="008D6215" w:rsidP="008D6215">
      <w:pPr>
        <w:rPr>
          <w:rFonts w:ascii="Times New Roman" w:hAnsi="Times New Roman" w:cs="Times New Roman"/>
          <w:lang w:val="es-MX"/>
        </w:rPr>
      </w:pPr>
      <w:r w:rsidRPr="008D6215">
        <w:rPr>
          <w:rFonts w:ascii="Times New Roman" w:hAnsi="Times New Roman" w:cs="Times New Roman"/>
          <w:lang w:val="es-MX"/>
        </w:rPr>
        <w:t xml:space="preserve">BEORLEGUI, C (2009) </w:t>
      </w:r>
      <w:r w:rsidR="0062625C" w:rsidRPr="008D6215">
        <w:rPr>
          <w:rFonts w:ascii="Times New Roman" w:hAnsi="Times New Roman" w:cs="Times New Roman"/>
          <w:lang w:val="es-MX"/>
        </w:rPr>
        <w:t>Antropología</w:t>
      </w:r>
      <w:r w:rsidRPr="008D6215">
        <w:rPr>
          <w:rFonts w:ascii="Times New Roman" w:hAnsi="Times New Roman" w:cs="Times New Roman"/>
          <w:lang w:val="es-MX"/>
        </w:rPr>
        <w:t xml:space="preserve"> filosófica. Nosotros urdiembre solidaria y responsable. Bilbao: universidad de Deusto</w:t>
      </w:r>
    </w:p>
    <w:p w:rsidR="008D6215" w:rsidRDefault="008D6215" w:rsidP="008D6215">
      <w:pPr>
        <w:rPr>
          <w:b/>
          <w:lang w:val="es-MX"/>
        </w:rPr>
      </w:pPr>
    </w:p>
    <w:p w:rsidR="008D6215" w:rsidRPr="008D6215" w:rsidRDefault="008D6215" w:rsidP="008D6215">
      <w:pPr>
        <w:rPr>
          <w:b/>
          <w:lang w:val="es-MX"/>
        </w:rPr>
      </w:pPr>
    </w:p>
    <w:p w:rsidR="008D6215" w:rsidRDefault="008D6215">
      <w:pPr>
        <w:rPr>
          <w:b/>
          <w:lang w:val="es-MX"/>
        </w:rPr>
      </w:pPr>
    </w:p>
    <w:p w:rsidR="008D6215" w:rsidRDefault="008D6215">
      <w:pPr>
        <w:rPr>
          <w:b/>
          <w:lang w:val="es-MX"/>
        </w:rPr>
      </w:pPr>
    </w:p>
    <w:p w:rsidR="008D6215" w:rsidRDefault="008D6215">
      <w:pPr>
        <w:rPr>
          <w:b/>
          <w:lang w:val="es-MX"/>
        </w:rPr>
      </w:pPr>
    </w:p>
    <w:p w:rsidR="008D6215" w:rsidRDefault="008D6215">
      <w:pPr>
        <w:rPr>
          <w:b/>
          <w:lang w:val="es-MX"/>
        </w:rPr>
      </w:pPr>
    </w:p>
    <w:p w:rsidR="008D6215" w:rsidRDefault="008D6215">
      <w:pPr>
        <w:rPr>
          <w:b/>
          <w:lang w:val="es-MX"/>
        </w:rPr>
      </w:pPr>
    </w:p>
    <w:p w:rsidR="008D6215" w:rsidRDefault="008D6215">
      <w:pPr>
        <w:rPr>
          <w:b/>
          <w:lang w:val="es-MX"/>
        </w:rPr>
      </w:pPr>
    </w:p>
    <w:p w:rsidR="008D6215" w:rsidRDefault="008D6215">
      <w:pPr>
        <w:rPr>
          <w:b/>
          <w:lang w:val="es-MX"/>
        </w:rPr>
      </w:pPr>
    </w:p>
    <w:p w:rsidR="008D6215" w:rsidRDefault="0072669C" w:rsidP="0072669C">
      <w:pPr>
        <w:jc w:val="right"/>
        <w:rPr>
          <w:b/>
          <w:lang w:val="es-MX"/>
        </w:rPr>
      </w:pPr>
      <w:r>
        <w:rPr>
          <w:b/>
          <w:lang w:val="es-MX"/>
        </w:rPr>
        <w:t>Profesora Gómez María</w:t>
      </w:r>
      <w:bookmarkStart w:id="0" w:name="_GoBack"/>
      <w:bookmarkEnd w:id="0"/>
      <w:r>
        <w:rPr>
          <w:b/>
          <w:lang w:val="es-MX"/>
        </w:rPr>
        <w:t xml:space="preserve"> Virginia</w:t>
      </w:r>
    </w:p>
    <w:p w:rsidR="008D6215" w:rsidRPr="008D6215" w:rsidRDefault="008D6215">
      <w:pPr>
        <w:rPr>
          <w:b/>
          <w:lang w:val="es-MX"/>
        </w:rPr>
      </w:pPr>
    </w:p>
    <w:sectPr w:rsidR="008D6215" w:rsidRPr="008D62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7C"/>
    <w:rsid w:val="001B4122"/>
    <w:rsid w:val="004C2513"/>
    <w:rsid w:val="0062625C"/>
    <w:rsid w:val="0072669C"/>
    <w:rsid w:val="008D6215"/>
    <w:rsid w:val="00E7757C"/>
    <w:rsid w:val="00F66551"/>
    <w:rsid w:val="00FB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93A85-ED1A-4E1C-95F0-1853DABB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780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4</cp:revision>
  <dcterms:created xsi:type="dcterms:W3CDTF">2019-11-25T12:42:00Z</dcterms:created>
  <dcterms:modified xsi:type="dcterms:W3CDTF">2019-11-25T13:30:00Z</dcterms:modified>
</cp:coreProperties>
</file>