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B2" w:rsidRDefault="007733B2" w:rsidP="007326ED">
      <w:pPr>
        <w:rPr>
          <w:lang w:val="es-AR"/>
        </w:rPr>
      </w:pPr>
      <w:r>
        <w:rPr>
          <w:lang w:val="es-AR"/>
        </w:rPr>
        <w:t>Profesorado Superior de Ciencias Sociales</w:t>
      </w:r>
    </w:p>
    <w:p w:rsidR="00012F01" w:rsidRDefault="00012F01" w:rsidP="007326ED">
      <w:pPr>
        <w:rPr>
          <w:lang w:val="es-AR"/>
        </w:rPr>
      </w:pPr>
      <w:r>
        <w:rPr>
          <w:lang w:val="es-AR"/>
        </w:rPr>
        <w:t>Profesorado de Educación Secundaria en Historia</w:t>
      </w:r>
    </w:p>
    <w:p w:rsidR="00031203" w:rsidRDefault="00031203" w:rsidP="007326ED">
      <w:pPr>
        <w:rPr>
          <w:lang w:val="es-AR"/>
        </w:rPr>
      </w:pPr>
      <w:r>
        <w:rPr>
          <w:lang w:val="es-AR"/>
        </w:rPr>
        <w:t>Problemáticas Históricas Regionales y Locales</w:t>
      </w:r>
    </w:p>
    <w:p w:rsidR="00ED69A4" w:rsidRDefault="00ED69A4" w:rsidP="007326ED">
      <w:pPr>
        <w:rPr>
          <w:lang w:val="es-AR"/>
        </w:rPr>
      </w:pPr>
      <w:r>
        <w:rPr>
          <w:lang w:val="es-AR"/>
        </w:rPr>
        <w:t>Proyecto de cátedra 2019</w:t>
      </w:r>
    </w:p>
    <w:p w:rsidR="00012F01" w:rsidRDefault="00012F01" w:rsidP="007326ED">
      <w:pPr>
        <w:jc w:val="both"/>
        <w:rPr>
          <w:lang w:val="es-AR"/>
        </w:rPr>
      </w:pPr>
    </w:p>
    <w:p w:rsidR="00ED69A4" w:rsidRPr="007326ED" w:rsidRDefault="00ED69A4" w:rsidP="007326ED">
      <w:pPr>
        <w:jc w:val="both"/>
        <w:rPr>
          <w:b/>
          <w:lang w:val="es-AR"/>
        </w:rPr>
      </w:pPr>
      <w:r w:rsidRPr="007326ED">
        <w:rPr>
          <w:b/>
          <w:lang w:val="es-AR"/>
        </w:rPr>
        <w:t>Fundamentación</w:t>
      </w:r>
    </w:p>
    <w:p w:rsidR="00AA3163" w:rsidRDefault="00AA3163" w:rsidP="007326ED">
      <w:pPr>
        <w:jc w:val="both"/>
        <w:rPr>
          <w:lang w:val="es-AR"/>
        </w:rPr>
      </w:pPr>
      <w:r>
        <w:rPr>
          <w:lang w:val="es-AR"/>
        </w:rPr>
        <w:t xml:space="preserve">El conocimiento de la historia local y regional resulta hoy un imperativo, a la vez que representa una fuerte deuda que va siendo paulatinamente abordada. Este espacio que tiene formato de taller, intentará promover la indagación de las temáticas regionales y locales, a la </w:t>
      </w:r>
      <w:proofErr w:type="gramStart"/>
      <w:r>
        <w:rPr>
          <w:lang w:val="es-AR"/>
        </w:rPr>
        <w:t>vez</w:t>
      </w:r>
      <w:proofErr w:type="gramEnd"/>
      <w:r>
        <w:rPr>
          <w:lang w:val="es-AR"/>
        </w:rPr>
        <w:t xml:space="preserve"> que se preguntará por esas definiciones. </w:t>
      </w:r>
    </w:p>
    <w:p w:rsidR="00AA3163" w:rsidRDefault="00AA3163" w:rsidP="007326ED">
      <w:pPr>
        <w:jc w:val="both"/>
        <w:rPr>
          <w:lang w:val="es-AR"/>
        </w:rPr>
      </w:pPr>
      <w:r>
        <w:rPr>
          <w:lang w:val="es-AR"/>
        </w:rPr>
        <w:t>El diseño curricular sostiene que “se plantea la necesidad de acceder al conocimiento desde una visión que lleve a reflexionar desde y sobre la historia, la memoria y la conciencia histórica para establecer relaciones entre pasado, presente y futuro sin perder de vista las etapas históricas de Argentina y Latinoamérica acercándose desde el aula a diferentes temáticas socioculturales, económicas y políticas”.</w:t>
      </w:r>
    </w:p>
    <w:p w:rsidR="00AA3163" w:rsidRDefault="000406E1" w:rsidP="007326ED">
      <w:pPr>
        <w:jc w:val="both"/>
        <w:rPr>
          <w:lang w:val="es-AR"/>
        </w:rPr>
      </w:pPr>
      <w:r>
        <w:rPr>
          <w:lang w:val="es-AR"/>
        </w:rPr>
        <w:t xml:space="preserve">Se procurará mantener una mirada amplia, para evitar la fragmentación del conocimiento, no sólo en lo referido a los abordajes, sino también a los métodos empleados y los formatos de escritura y difusión del conocimiento. </w:t>
      </w:r>
    </w:p>
    <w:p w:rsidR="00AD25E6" w:rsidRDefault="00AD25E6" w:rsidP="007326ED">
      <w:pPr>
        <w:jc w:val="both"/>
        <w:rPr>
          <w:lang w:val="es-AR"/>
        </w:rPr>
      </w:pPr>
      <w:r>
        <w:rPr>
          <w:lang w:val="es-AR"/>
        </w:rPr>
        <w:t xml:space="preserve">La tarea estará planteada en dos etapas. El primer cuatrimestre profundizará en las inquietudes de los estudiantes, las fuentes que nos permitirán indagar, y los tipos y formatos de investigación. En el segundo, se definirá y desarrollará un trabajo de investigación, enmarcado en la historia local. </w:t>
      </w:r>
    </w:p>
    <w:p w:rsidR="00ED69A4" w:rsidRPr="007326ED" w:rsidRDefault="00ED69A4" w:rsidP="007326ED">
      <w:pPr>
        <w:jc w:val="both"/>
        <w:rPr>
          <w:b/>
          <w:lang w:val="es-AR"/>
        </w:rPr>
      </w:pPr>
      <w:r w:rsidRPr="007326ED">
        <w:rPr>
          <w:b/>
          <w:lang w:val="es-AR"/>
        </w:rPr>
        <w:t xml:space="preserve">Objetivos </w:t>
      </w:r>
    </w:p>
    <w:p w:rsidR="007D5D82" w:rsidRDefault="007D5D82" w:rsidP="007326E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Reflexionar sobre la historia, la construcción de sus problemáticas, lo regional y lo local</w:t>
      </w:r>
    </w:p>
    <w:p w:rsidR="007D5D82" w:rsidRDefault="007D5D82" w:rsidP="007326E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Reconocer fases de un proceso de investigación</w:t>
      </w:r>
    </w:p>
    <w:p w:rsidR="007D5D82" w:rsidRDefault="007D5D82" w:rsidP="007326E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Indagar en</w:t>
      </w:r>
      <w:r w:rsidR="001E5984">
        <w:rPr>
          <w:lang w:val="es-AR"/>
        </w:rPr>
        <w:t xml:space="preserve"> la búsqueda de respuestas a</w:t>
      </w:r>
      <w:r>
        <w:rPr>
          <w:lang w:val="es-AR"/>
        </w:rPr>
        <w:t xml:space="preserve"> las problemáticas que resultan </w:t>
      </w:r>
      <w:r w:rsidR="001E5984">
        <w:rPr>
          <w:lang w:val="es-AR"/>
        </w:rPr>
        <w:t>motivadoras al grupo en particular.</w:t>
      </w:r>
    </w:p>
    <w:p w:rsidR="001E5984" w:rsidRPr="007D5D82" w:rsidRDefault="001E5984" w:rsidP="007326E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 xml:space="preserve">Realizar un trabajo de investigación histórica que aborde un problemática regional o local. </w:t>
      </w:r>
    </w:p>
    <w:p w:rsidR="00ED69A4" w:rsidRPr="007326ED" w:rsidRDefault="00ED69A4" w:rsidP="007326ED">
      <w:pPr>
        <w:jc w:val="both"/>
        <w:rPr>
          <w:b/>
          <w:lang w:val="es-AR"/>
        </w:rPr>
      </w:pPr>
      <w:r w:rsidRPr="007326ED">
        <w:rPr>
          <w:b/>
          <w:lang w:val="es-AR"/>
        </w:rPr>
        <w:t>Contenidos</w:t>
      </w:r>
    </w:p>
    <w:p w:rsidR="00215F3C" w:rsidRDefault="00215F3C" w:rsidP="007326ED">
      <w:pPr>
        <w:jc w:val="both"/>
        <w:rPr>
          <w:lang w:val="es-AR"/>
        </w:rPr>
      </w:pPr>
      <w:r>
        <w:rPr>
          <w:lang w:val="es-AR"/>
        </w:rPr>
        <w:t xml:space="preserve">La construcción de una historia local. Aportes metodológicos desde la microhistoria y la historia oral para la construcción de la historia regional. La región como un espacio abierto, y lo local como un espacio en constante transformación. </w:t>
      </w:r>
    </w:p>
    <w:p w:rsidR="00B11657" w:rsidRDefault="00B11657" w:rsidP="007326ED">
      <w:pPr>
        <w:jc w:val="both"/>
        <w:rPr>
          <w:lang w:val="es-AR"/>
        </w:rPr>
      </w:pPr>
      <w:r>
        <w:rPr>
          <w:lang w:val="es-AR"/>
        </w:rPr>
        <w:t xml:space="preserve">Las fuentes de la historia. </w:t>
      </w:r>
      <w:r w:rsidR="007957B9">
        <w:rPr>
          <w:lang w:val="es-AR"/>
        </w:rPr>
        <w:t xml:space="preserve">La heurística y la hermenéutica. Recorridos por las fuentes utilizadas por los historiadores. El fichaje bibliográfico. </w:t>
      </w:r>
    </w:p>
    <w:p w:rsidR="007957B9" w:rsidRDefault="007957B9" w:rsidP="007326ED">
      <w:pPr>
        <w:jc w:val="both"/>
        <w:rPr>
          <w:lang w:val="es-AR"/>
        </w:rPr>
      </w:pPr>
      <w:r>
        <w:rPr>
          <w:lang w:val="es-AR"/>
        </w:rPr>
        <w:lastRenderedPageBreak/>
        <w:t xml:space="preserve">Escribir historia para enseñar historia. Metodología de la investigación histórica: interrogantes, formulación del problema. Delimitación espacial, temporal y conceptual. Marco teórico. Hipótesis. Fuente y recolección de datos.  Repositorios y acceso a los documentos. Fichajes, formatos textuales. Diseño de la investigación, proceso de escritura. Comunicación de los resultados. </w:t>
      </w:r>
    </w:p>
    <w:p w:rsidR="00ED69A4" w:rsidRPr="007326ED" w:rsidRDefault="00ED69A4" w:rsidP="007326ED">
      <w:pPr>
        <w:jc w:val="both"/>
        <w:rPr>
          <w:b/>
          <w:lang w:val="es-AR"/>
        </w:rPr>
      </w:pPr>
      <w:r w:rsidRPr="007326ED">
        <w:rPr>
          <w:b/>
          <w:lang w:val="es-AR"/>
        </w:rPr>
        <w:t>Metodología</w:t>
      </w:r>
    </w:p>
    <w:p w:rsidR="001E5984" w:rsidRDefault="001E5984" w:rsidP="007326E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Realización de reseñas de charlas</w:t>
      </w:r>
      <w:r w:rsidR="00012F01">
        <w:rPr>
          <w:lang w:val="es-AR"/>
        </w:rPr>
        <w:t>, talleres</w:t>
      </w:r>
      <w:r>
        <w:rPr>
          <w:lang w:val="es-AR"/>
        </w:rPr>
        <w:t xml:space="preserve"> y lecturas</w:t>
      </w:r>
    </w:p>
    <w:p w:rsidR="001E5984" w:rsidRDefault="003043EF" w:rsidP="007326E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Confección de fichas bibliográficas</w:t>
      </w:r>
    </w:p>
    <w:p w:rsidR="003043EF" w:rsidRDefault="003043EF" w:rsidP="007326E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 xml:space="preserve">Resolución de trabajos prácticos </w:t>
      </w:r>
    </w:p>
    <w:p w:rsidR="003043EF" w:rsidRDefault="003043EF" w:rsidP="007326E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 xml:space="preserve">Diseño de un proyecto de investigación </w:t>
      </w:r>
    </w:p>
    <w:p w:rsidR="003043EF" w:rsidRDefault="003043EF" w:rsidP="007326E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Buceo bibliográfico</w:t>
      </w:r>
    </w:p>
    <w:p w:rsidR="003E64F6" w:rsidRPr="007326ED" w:rsidRDefault="003E64F6" w:rsidP="007326ED">
      <w:pPr>
        <w:jc w:val="both"/>
        <w:rPr>
          <w:b/>
          <w:lang w:val="es-AR"/>
        </w:rPr>
      </w:pPr>
      <w:r w:rsidRPr="007326ED">
        <w:rPr>
          <w:b/>
          <w:lang w:val="es-AR"/>
        </w:rPr>
        <w:t>Evaluación – acreditación</w:t>
      </w:r>
    </w:p>
    <w:p w:rsidR="003043EF" w:rsidRDefault="003043EF" w:rsidP="007326ED">
      <w:pPr>
        <w:jc w:val="both"/>
        <w:rPr>
          <w:lang w:val="es-AR"/>
        </w:rPr>
      </w:pPr>
      <w:r>
        <w:rPr>
          <w:lang w:val="es-AR"/>
        </w:rPr>
        <w:t xml:space="preserve">La regularidad de este espacio estará dada por la asistencia establecida para los talleres, y la presentación de los trabajos individuales y grupales requeridos oportunamente. </w:t>
      </w:r>
    </w:p>
    <w:p w:rsidR="003043EF" w:rsidRDefault="003043EF" w:rsidP="007326ED">
      <w:pPr>
        <w:jc w:val="both"/>
        <w:rPr>
          <w:lang w:val="es-AR"/>
        </w:rPr>
      </w:pPr>
      <w:r>
        <w:rPr>
          <w:lang w:val="es-AR"/>
        </w:rPr>
        <w:t xml:space="preserve">La acreditación de este espacio constará de dos momentos: </w:t>
      </w:r>
    </w:p>
    <w:p w:rsidR="003043EF" w:rsidRPr="003043EF" w:rsidRDefault="003043EF" w:rsidP="007326E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 xml:space="preserve">En el primer cuatrimestre, </w:t>
      </w:r>
      <w:r w:rsidRPr="003043EF">
        <w:rPr>
          <w:lang w:val="es-AR"/>
        </w:rPr>
        <w:t xml:space="preserve">la entrega y aprobación de los trabajos </w:t>
      </w:r>
      <w:r w:rsidR="00012F01">
        <w:rPr>
          <w:lang w:val="es-AR"/>
        </w:rPr>
        <w:t xml:space="preserve">solicitados </w:t>
      </w:r>
      <w:r w:rsidRPr="003043EF">
        <w:rPr>
          <w:lang w:val="es-AR"/>
        </w:rPr>
        <w:t>en el tran</w:t>
      </w:r>
      <w:r w:rsidR="00012F01">
        <w:rPr>
          <w:lang w:val="es-AR"/>
        </w:rPr>
        <w:t>scurso del primer cuatrimestre, referidos a reseñas de charlas y talleres en los que se participaron y fichas bibliográficas y cuestionarios guías de lecturas obligatorias realizadas.</w:t>
      </w:r>
    </w:p>
    <w:p w:rsidR="003043EF" w:rsidRPr="003043EF" w:rsidRDefault="003043EF" w:rsidP="007326E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 xml:space="preserve">En el segundo, la realización de un diseño de investigación, y su </w:t>
      </w:r>
      <w:r w:rsidR="00BC597A">
        <w:rPr>
          <w:lang w:val="es-AR"/>
        </w:rPr>
        <w:t>ejecución, con un seguimiento periódico (semanal), en las horas cátedras transformadas en tutorías.</w:t>
      </w:r>
    </w:p>
    <w:p w:rsidR="003E64F6" w:rsidRPr="007326ED" w:rsidRDefault="003E64F6" w:rsidP="007326ED">
      <w:pPr>
        <w:jc w:val="both"/>
        <w:rPr>
          <w:b/>
          <w:lang w:val="es-AR"/>
        </w:rPr>
      </w:pPr>
      <w:r w:rsidRPr="007326ED">
        <w:rPr>
          <w:b/>
          <w:lang w:val="es-AR"/>
        </w:rPr>
        <w:t>Bibliografía</w:t>
      </w:r>
    </w:p>
    <w:p w:rsidR="00ED69A4" w:rsidRDefault="008D7372" w:rsidP="007326ED">
      <w:pPr>
        <w:pStyle w:val="Prrafodelista"/>
        <w:numPr>
          <w:ilvl w:val="0"/>
          <w:numId w:val="3"/>
        </w:numPr>
        <w:spacing w:after="0"/>
        <w:jc w:val="both"/>
      </w:pPr>
      <w:r>
        <w:t>Materiales del curso “</w:t>
      </w:r>
      <w:r w:rsidR="00A02ECE">
        <w:t>Noveles investigadores”. CGE 2017.</w:t>
      </w:r>
      <w:r>
        <w:t xml:space="preserve"> </w:t>
      </w:r>
    </w:p>
    <w:p w:rsidR="008D7372" w:rsidRDefault="008D7372" w:rsidP="007326ED">
      <w:pPr>
        <w:pStyle w:val="Prrafodelista"/>
        <w:numPr>
          <w:ilvl w:val="0"/>
          <w:numId w:val="3"/>
        </w:numPr>
        <w:spacing w:after="0"/>
        <w:jc w:val="both"/>
      </w:pPr>
      <w:r>
        <w:t>Sabino, Carlos. Cómo hacer una tesis.</w:t>
      </w:r>
    </w:p>
    <w:p w:rsidR="008D7372" w:rsidRDefault="00A02ECE" w:rsidP="007326ED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Hernández </w:t>
      </w:r>
      <w:proofErr w:type="spellStart"/>
      <w:r>
        <w:t>Sampieri</w:t>
      </w:r>
      <w:proofErr w:type="spellEnd"/>
      <w:r w:rsidR="00D2084D">
        <w:t>.</w:t>
      </w:r>
      <w:r>
        <w:t xml:space="preserve"> Metodología de la investigación. </w:t>
      </w:r>
    </w:p>
    <w:p w:rsidR="008D7372" w:rsidRDefault="008D7372" w:rsidP="007326ED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Rodríguez, Graciela. La formulación de los objetivos de investigación. El estado del arte: qué y cómo describirlo. </w:t>
      </w:r>
    </w:p>
    <w:p w:rsidR="008D7372" w:rsidRDefault="008D7372" w:rsidP="007326ED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Taylor y </w:t>
      </w:r>
      <w:proofErr w:type="spellStart"/>
      <w:r>
        <w:t>Bodgan</w:t>
      </w:r>
      <w:proofErr w:type="spellEnd"/>
      <w:r>
        <w:t xml:space="preserve">. Introducción a los métodos de investigación. </w:t>
      </w:r>
    </w:p>
    <w:p w:rsidR="008D7372" w:rsidRDefault="008D7372" w:rsidP="007326ED">
      <w:pPr>
        <w:pStyle w:val="Prrafodelista"/>
        <w:numPr>
          <w:ilvl w:val="0"/>
          <w:numId w:val="3"/>
        </w:numPr>
        <w:spacing w:after="0"/>
        <w:jc w:val="both"/>
      </w:pPr>
      <w:proofErr w:type="spellStart"/>
      <w:r>
        <w:t>Vasilachis</w:t>
      </w:r>
      <w:proofErr w:type="spellEnd"/>
      <w:r>
        <w:t xml:space="preserve">, Irene. Estrategias de investigación </w:t>
      </w:r>
      <w:r w:rsidR="00A02ECE">
        <w:t xml:space="preserve">cualitativa. </w:t>
      </w:r>
    </w:p>
    <w:p w:rsidR="00896653" w:rsidRDefault="00896653" w:rsidP="007326ED">
      <w:pPr>
        <w:rPr>
          <w:lang w:val="es-AR"/>
        </w:rPr>
      </w:pPr>
    </w:p>
    <w:sectPr w:rsidR="00896653" w:rsidSect="00935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29C"/>
    <w:multiLevelType w:val="hybridMultilevel"/>
    <w:tmpl w:val="C5FCF03E"/>
    <w:lvl w:ilvl="0" w:tplc="450E86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23E57"/>
    <w:multiLevelType w:val="hybridMultilevel"/>
    <w:tmpl w:val="DD98B1C6"/>
    <w:lvl w:ilvl="0" w:tplc="5B4AABE4">
      <w:numFmt w:val="bullet"/>
      <w:lvlText w:val="-"/>
      <w:lvlJc w:val="left"/>
      <w:pPr>
        <w:ind w:left="757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672547AE"/>
    <w:multiLevelType w:val="hybridMultilevel"/>
    <w:tmpl w:val="64EE8EC2"/>
    <w:lvl w:ilvl="0" w:tplc="1102E3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31203"/>
    <w:rsid w:val="00001707"/>
    <w:rsid w:val="00012F01"/>
    <w:rsid w:val="00031203"/>
    <w:rsid w:val="000406E1"/>
    <w:rsid w:val="000879EF"/>
    <w:rsid w:val="00092D47"/>
    <w:rsid w:val="000B1B46"/>
    <w:rsid w:val="00145EBA"/>
    <w:rsid w:val="001E0F7A"/>
    <w:rsid w:val="001E5984"/>
    <w:rsid w:val="001F2355"/>
    <w:rsid w:val="00215F3C"/>
    <w:rsid w:val="00245183"/>
    <w:rsid w:val="00257CA4"/>
    <w:rsid w:val="00257D58"/>
    <w:rsid w:val="002F77FD"/>
    <w:rsid w:val="003043EF"/>
    <w:rsid w:val="00310852"/>
    <w:rsid w:val="00331DE0"/>
    <w:rsid w:val="00381892"/>
    <w:rsid w:val="003C1C8A"/>
    <w:rsid w:val="003D4994"/>
    <w:rsid w:val="003E1454"/>
    <w:rsid w:val="003E64F6"/>
    <w:rsid w:val="00445824"/>
    <w:rsid w:val="004B07E3"/>
    <w:rsid w:val="004C03D4"/>
    <w:rsid w:val="004F40C2"/>
    <w:rsid w:val="005379BA"/>
    <w:rsid w:val="006173E9"/>
    <w:rsid w:val="006C185C"/>
    <w:rsid w:val="006E3561"/>
    <w:rsid w:val="007326ED"/>
    <w:rsid w:val="007512EB"/>
    <w:rsid w:val="007733B2"/>
    <w:rsid w:val="007957B9"/>
    <w:rsid w:val="007D5D82"/>
    <w:rsid w:val="008150F0"/>
    <w:rsid w:val="00896653"/>
    <w:rsid w:val="008D7372"/>
    <w:rsid w:val="008F6056"/>
    <w:rsid w:val="00932E46"/>
    <w:rsid w:val="00935855"/>
    <w:rsid w:val="0098362C"/>
    <w:rsid w:val="009B5683"/>
    <w:rsid w:val="00A02ECE"/>
    <w:rsid w:val="00A06F7A"/>
    <w:rsid w:val="00A51ECB"/>
    <w:rsid w:val="00A87460"/>
    <w:rsid w:val="00AA3163"/>
    <w:rsid w:val="00AB1EFA"/>
    <w:rsid w:val="00AC41E0"/>
    <w:rsid w:val="00AD25E6"/>
    <w:rsid w:val="00B11657"/>
    <w:rsid w:val="00B518CB"/>
    <w:rsid w:val="00B6411C"/>
    <w:rsid w:val="00B91638"/>
    <w:rsid w:val="00BA18CA"/>
    <w:rsid w:val="00BC597A"/>
    <w:rsid w:val="00C11993"/>
    <w:rsid w:val="00C537BC"/>
    <w:rsid w:val="00C627D8"/>
    <w:rsid w:val="00CB68A1"/>
    <w:rsid w:val="00D15924"/>
    <w:rsid w:val="00D2084D"/>
    <w:rsid w:val="00D33512"/>
    <w:rsid w:val="00D816AC"/>
    <w:rsid w:val="00E02A25"/>
    <w:rsid w:val="00EB0B8D"/>
    <w:rsid w:val="00ED2B65"/>
    <w:rsid w:val="00ED69A4"/>
    <w:rsid w:val="00EF7FBE"/>
    <w:rsid w:val="00F250D9"/>
    <w:rsid w:val="00F7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33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2019-04-14T22:57:00Z</dcterms:created>
  <dcterms:modified xsi:type="dcterms:W3CDTF">2019-04-30T23:45:00Z</dcterms:modified>
</cp:coreProperties>
</file>